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72188" w14:textId="2F95FFA5" w:rsidR="008C16FC" w:rsidRDefault="00390B7E">
      <w:pPr>
        <w:rPr>
          <w:lang w:val="sr-Cyrl-RS"/>
        </w:rPr>
      </w:pPr>
      <w:r>
        <w:rPr>
          <w:lang w:val="sr-Cyrl-RS"/>
        </w:rPr>
        <w:t>КОНКУРС ЗА УПИС СТУДЕНАТА</w:t>
      </w:r>
    </w:p>
    <w:p w14:paraId="287D1ECE" w14:textId="631391B6" w:rsidR="00390B7E" w:rsidRDefault="00390B7E">
      <w:pPr>
        <w:rPr>
          <w:lang w:val="sr-Cyrl-RS"/>
        </w:rPr>
      </w:pPr>
    </w:p>
    <w:p w14:paraId="00C9DAE6" w14:textId="4EB1E130" w:rsidR="00390B7E" w:rsidRDefault="00390B7E">
      <w:pPr>
        <w:rPr>
          <w:lang w:val="sr-Cyrl-RS"/>
        </w:rPr>
      </w:pPr>
      <w:r>
        <w:rPr>
          <w:lang w:val="sr-Cyrl-RS"/>
        </w:rPr>
        <w:t>Република Србија</w:t>
      </w:r>
    </w:p>
    <w:p w14:paraId="1918BED7" w14:textId="02420181" w:rsidR="00390B7E" w:rsidRDefault="00390B7E">
      <w:pPr>
        <w:rPr>
          <w:lang w:val="sr-Cyrl-RS"/>
        </w:rPr>
      </w:pPr>
      <w:r>
        <w:rPr>
          <w:lang w:val="sr-Cyrl-RS"/>
        </w:rPr>
        <w:t>Висока школа академских студија</w:t>
      </w:r>
    </w:p>
    <w:p w14:paraId="3940724D" w14:textId="60D29312" w:rsidR="00390B7E" w:rsidRDefault="00390B7E">
      <w:pPr>
        <w:rPr>
          <w:lang w:val="sr-Cyrl-RS"/>
        </w:rPr>
      </w:pPr>
      <w:r>
        <w:rPr>
          <w:lang w:val="sr-Cyrl-RS"/>
        </w:rPr>
        <w:t>”Амадеус” у Београду</w:t>
      </w:r>
    </w:p>
    <w:p w14:paraId="09610930" w14:textId="6AAA1C46" w:rsidR="00390B7E" w:rsidRDefault="00390B7E">
      <w:pPr>
        <w:rPr>
          <w:lang w:val="sr-Cyrl-RS"/>
        </w:rPr>
      </w:pPr>
    </w:p>
    <w:p w14:paraId="1B0B9F38" w14:textId="27E7EF80" w:rsidR="00390B7E" w:rsidRDefault="00390B7E">
      <w:pPr>
        <w:rPr>
          <w:lang w:val="sr-Cyrl-RS"/>
        </w:rPr>
      </w:pPr>
    </w:p>
    <w:p w14:paraId="07DBD845" w14:textId="18048F95" w:rsidR="00390B7E" w:rsidRDefault="00390B7E">
      <w:pPr>
        <w:rPr>
          <w:lang w:val="sr-Cyrl-RS"/>
        </w:rPr>
      </w:pPr>
    </w:p>
    <w:p w14:paraId="020509AB" w14:textId="6B065641" w:rsidR="00390B7E" w:rsidRDefault="00390B7E">
      <w:pPr>
        <w:rPr>
          <w:lang w:val="sr-Cyrl-RS"/>
        </w:rPr>
      </w:pPr>
      <w:r>
        <w:rPr>
          <w:lang w:val="sr-Cyrl-RS"/>
        </w:rPr>
        <w:t>Висока школа академских студија ”Амадеус” за академску 2025/26 врши</w:t>
      </w:r>
      <w:r w:rsidR="00230664">
        <w:rPr>
          <w:lang w:val="sr-Cyrl-RS"/>
        </w:rPr>
        <w:t>:</w:t>
      </w:r>
    </w:p>
    <w:p w14:paraId="62B72BE7" w14:textId="281C254B" w:rsidR="00390B7E" w:rsidRDefault="00390B7E">
      <w:pPr>
        <w:rPr>
          <w:lang w:val="sr-Cyrl-RS"/>
        </w:rPr>
      </w:pPr>
    </w:p>
    <w:p w14:paraId="5ACF890F" w14:textId="2AB8EDBF" w:rsidR="00390B7E" w:rsidRDefault="00390B7E" w:rsidP="00390B7E">
      <w:pPr>
        <w:jc w:val="center"/>
        <w:rPr>
          <w:lang w:val="sr-Cyrl-RS"/>
        </w:rPr>
      </w:pPr>
      <w:r>
        <w:rPr>
          <w:lang w:val="sr-Cyrl-RS"/>
        </w:rPr>
        <w:t>УПИС</w:t>
      </w:r>
      <w:r w:rsidR="005C1267">
        <w:rPr>
          <w:lang w:val="sr-Cyrl-RS"/>
        </w:rPr>
        <w:t xml:space="preserve"> (ОАС)</w:t>
      </w:r>
    </w:p>
    <w:p w14:paraId="68AC87F8" w14:textId="3DE931DA" w:rsidR="00390B7E" w:rsidRDefault="00390B7E" w:rsidP="00390B7E">
      <w:pPr>
        <w:jc w:val="center"/>
        <w:rPr>
          <w:lang w:val="sr-Cyrl-RS"/>
        </w:rPr>
      </w:pPr>
    </w:p>
    <w:p w14:paraId="362A3C3B" w14:textId="2689EB81" w:rsidR="00390B7E" w:rsidRDefault="00390B7E" w:rsidP="00390B7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У прву годину основних академских студија, студијски програм </w:t>
      </w:r>
      <w:r w:rsidR="00F628AC">
        <w:rPr>
          <w:lang w:val="sr-Cyrl-RS"/>
        </w:rPr>
        <w:t xml:space="preserve">ОАС </w:t>
      </w:r>
      <w:r>
        <w:rPr>
          <w:lang w:val="sr-Cyrl-RS"/>
        </w:rPr>
        <w:t xml:space="preserve">Извођачке уметности, укупно </w:t>
      </w:r>
      <w:r w:rsidR="006A573C" w:rsidRPr="009E2F90">
        <w:rPr>
          <w:color w:val="000000" w:themeColor="text1"/>
          <w:lang w:val="sr-Cyrl-RS"/>
        </w:rPr>
        <w:t>25</w:t>
      </w:r>
      <w:r>
        <w:rPr>
          <w:lang w:val="sr-Cyrl-RS"/>
        </w:rPr>
        <w:t xml:space="preserve"> студент</w:t>
      </w:r>
      <w:r w:rsidR="00B31EE1">
        <w:rPr>
          <w:lang w:val="sr-Cyrl-RS"/>
        </w:rPr>
        <w:t xml:space="preserve"> и то:</w:t>
      </w:r>
    </w:p>
    <w:p w14:paraId="3E8E2305" w14:textId="68191910" w:rsidR="00B31EE1" w:rsidRDefault="00B31EE1" w:rsidP="00B31EE1">
      <w:pPr>
        <w:rPr>
          <w:lang w:val="sr-Cyrl-RS"/>
        </w:rPr>
      </w:pPr>
    </w:p>
    <w:p w14:paraId="25E37B8B" w14:textId="23073939" w:rsidR="00B31EE1" w:rsidRDefault="00B31EE1" w:rsidP="00B31EE1">
      <w:pPr>
        <w:rPr>
          <w:lang w:val="sr-Cyrl-RS"/>
        </w:rPr>
      </w:pPr>
    </w:p>
    <w:tbl>
      <w:tblPr>
        <w:tblStyle w:val="GridTable5Dark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41"/>
        <w:gridCol w:w="1296"/>
      </w:tblGrid>
      <w:tr w:rsidR="00147E3A" w:rsidRPr="00F628AC" w14:paraId="13294C9F" w14:textId="77777777" w:rsidTr="00147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2EC7932" w14:textId="6F7646D9" w:rsidR="00147E3A" w:rsidRPr="00F628AC" w:rsidRDefault="00147E3A" w:rsidP="001835A5">
            <w:pPr>
              <w:jc w:val="center"/>
              <w:rPr>
                <w:rFonts w:ascii="Arial Narrow" w:hAnsi="Arial Narrow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color w:val="auto"/>
                <w:lang w:val="sr-Cyrl-RS"/>
              </w:rPr>
              <w:t>Студијски програм</w:t>
            </w:r>
          </w:p>
        </w:tc>
        <w:tc>
          <w:tcPr>
            <w:tcW w:w="12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4F21C61" w14:textId="755C9D4E" w:rsidR="00147E3A" w:rsidRPr="00F628AC" w:rsidRDefault="00147E3A" w:rsidP="001835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color w:val="auto"/>
                <w:lang w:val="sr-Cyrl-RS"/>
              </w:rPr>
              <w:t>Основне академске студије</w:t>
            </w:r>
          </w:p>
        </w:tc>
      </w:tr>
      <w:tr w:rsidR="00147E3A" w:rsidRPr="00F628AC" w14:paraId="5BF73919" w14:textId="77777777" w:rsidTr="00147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326D3107" w14:textId="0466E4EC" w:rsidR="00147E3A" w:rsidRPr="00F628AC" w:rsidRDefault="00147E3A" w:rsidP="00F628AC">
            <w:pPr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КЛАВИР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21FE950A" w14:textId="08AD319A" w:rsidR="00147E3A" w:rsidRPr="00A00CF3" w:rsidRDefault="009B19DF" w:rsidP="00183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4</w:t>
            </w:r>
          </w:p>
        </w:tc>
      </w:tr>
      <w:tr w:rsidR="00147E3A" w:rsidRPr="00F628AC" w14:paraId="01882E44" w14:textId="77777777" w:rsidTr="00147E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36566A65" w14:textId="4B29AA8F" w:rsidR="00147E3A" w:rsidRPr="00F628AC" w:rsidRDefault="00147E3A" w:rsidP="00F628AC">
            <w:pPr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СОЛО ПЕВАЊЕ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2C3C7744" w14:textId="034A5F59" w:rsidR="00147E3A" w:rsidRPr="00A00CF3" w:rsidRDefault="009B19DF" w:rsidP="00183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4</w:t>
            </w:r>
          </w:p>
        </w:tc>
      </w:tr>
      <w:tr w:rsidR="00147E3A" w:rsidRPr="00F628AC" w14:paraId="200CE0C3" w14:textId="77777777" w:rsidTr="00147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0639096" w14:textId="0E9F4E85" w:rsidR="00147E3A" w:rsidRPr="00F628AC" w:rsidRDefault="00147E3A" w:rsidP="00F628AC">
            <w:pPr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ГИТАРА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6AEB8F0" w14:textId="6295C1C4" w:rsidR="00147E3A" w:rsidRPr="00147E3A" w:rsidRDefault="00147E3A" w:rsidP="00183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sr-Latn-RS"/>
              </w:rPr>
            </w:pPr>
            <w:r>
              <w:rPr>
                <w:rFonts w:ascii="Arial Narrow" w:hAnsi="Arial Narrow"/>
                <w:lang w:val="sr-Latn-RS"/>
              </w:rPr>
              <w:t>3</w:t>
            </w:r>
          </w:p>
        </w:tc>
      </w:tr>
      <w:tr w:rsidR="00147E3A" w:rsidRPr="00F628AC" w14:paraId="30F78BDC" w14:textId="77777777" w:rsidTr="00147E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9174A4B" w14:textId="5D77809D" w:rsidR="00147E3A" w:rsidRPr="00F628AC" w:rsidRDefault="00147E3A" w:rsidP="00F628AC">
            <w:pPr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ХАРМОНИКА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7D89F496" w14:textId="4C8DEC56" w:rsidR="00147E3A" w:rsidRPr="00F628AC" w:rsidRDefault="00147E3A" w:rsidP="00183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 w:rsidRPr="00F628AC">
              <w:rPr>
                <w:rFonts w:ascii="Arial Narrow" w:hAnsi="Arial Narrow"/>
                <w:lang w:val="sr-Cyrl-RS"/>
              </w:rPr>
              <w:t>4</w:t>
            </w:r>
          </w:p>
        </w:tc>
      </w:tr>
      <w:tr w:rsidR="00147E3A" w:rsidRPr="00F628AC" w14:paraId="2D80E0DE" w14:textId="77777777" w:rsidTr="00147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23BD3C9B" w14:textId="012F33EF" w:rsidR="00147E3A" w:rsidRPr="00F628AC" w:rsidRDefault="00147E3A" w:rsidP="00F628AC">
            <w:pPr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ВИОЛИНА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2DCADD4D" w14:textId="5061DF91" w:rsidR="00147E3A" w:rsidRPr="00F628AC" w:rsidRDefault="00147E3A" w:rsidP="00183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2</w:t>
            </w:r>
          </w:p>
        </w:tc>
      </w:tr>
      <w:tr w:rsidR="00147E3A" w:rsidRPr="00F628AC" w14:paraId="716B4616" w14:textId="77777777" w:rsidTr="00147E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443F64A3" w14:textId="62E6AD50" w:rsidR="00147E3A" w:rsidRPr="00F628AC" w:rsidRDefault="00147E3A" w:rsidP="00F628AC">
            <w:pPr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КЛАРИНЕТ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4F049FB3" w14:textId="4693C867" w:rsidR="00147E3A" w:rsidRPr="00F628AC" w:rsidRDefault="00147E3A" w:rsidP="00183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 w:rsidRPr="00F628AC">
              <w:rPr>
                <w:rFonts w:ascii="Arial Narrow" w:hAnsi="Arial Narrow"/>
                <w:lang w:val="sr-Cyrl-RS"/>
              </w:rPr>
              <w:t>2</w:t>
            </w:r>
          </w:p>
        </w:tc>
      </w:tr>
      <w:tr w:rsidR="00147E3A" w:rsidRPr="00F628AC" w14:paraId="1820D049" w14:textId="77777777" w:rsidTr="00147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3B6C9F85" w14:textId="3DAF5850" w:rsidR="00147E3A" w:rsidRPr="00F628AC" w:rsidRDefault="00147E3A" w:rsidP="00F628AC">
            <w:pPr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ТРУБА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51308FF3" w14:textId="0ADBC637" w:rsidR="00147E3A" w:rsidRPr="00F628AC" w:rsidRDefault="00147E3A" w:rsidP="001835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 w:rsidRPr="00F628AC">
              <w:rPr>
                <w:rFonts w:ascii="Arial Narrow" w:hAnsi="Arial Narrow"/>
                <w:lang w:val="sr-Cyrl-RS"/>
              </w:rPr>
              <w:t>2</w:t>
            </w:r>
          </w:p>
        </w:tc>
      </w:tr>
      <w:tr w:rsidR="00147E3A" w:rsidRPr="00F628AC" w14:paraId="423996A3" w14:textId="77777777" w:rsidTr="00147E3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3DC82AC4" w14:textId="50B00426" w:rsidR="00147E3A" w:rsidRPr="00F628AC" w:rsidRDefault="00147E3A" w:rsidP="00F628AC">
            <w:pPr>
              <w:jc w:val="right"/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УКУПНО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431D7BA4" w14:textId="36201701" w:rsidR="00147E3A" w:rsidRPr="009B19DF" w:rsidRDefault="00147E3A" w:rsidP="001835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Latn-RS"/>
              </w:rPr>
              <w:t>2</w:t>
            </w:r>
            <w:r w:rsidR="009B19DF">
              <w:rPr>
                <w:rFonts w:ascii="Arial Narrow" w:hAnsi="Arial Narrow"/>
                <w:lang w:val="sr-Cyrl-RS"/>
              </w:rPr>
              <w:t>1</w:t>
            </w:r>
          </w:p>
        </w:tc>
      </w:tr>
    </w:tbl>
    <w:p w14:paraId="672AFC3F" w14:textId="7353165B" w:rsidR="00B31EE1" w:rsidRDefault="00B31EE1" w:rsidP="00B31EE1">
      <w:pPr>
        <w:rPr>
          <w:lang w:val="sr-Cyrl-RS"/>
        </w:rPr>
      </w:pPr>
    </w:p>
    <w:p w14:paraId="558DA41B" w14:textId="35DD942C" w:rsidR="00321E70" w:rsidRDefault="00321E70" w:rsidP="00B31EE1">
      <w:pPr>
        <w:rPr>
          <w:lang w:val="sr-Cyrl-RS"/>
        </w:rPr>
      </w:pPr>
    </w:p>
    <w:p w14:paraId="41050512" w14:textId="1FC60679" w:rsidR="00321E70" w:rsidRDefault="00321E70" w:rsidP="00321E70">
      <w:pPr>
        <w:rPr>
          <w:lang w:val="sr-Cyrl-RS"/>
        </w:rPr>
      </w:pPr>
      <w:r w:rsidRPr="00321E70">
        <w:rPr>
          <w:lang w:val="sr-Cyrl-RS"/>
        </w:rPr>
        <w:t xml:space="preserve">Висина школарине за студенте (држављане Републике Србије) основних академских студија првог степена за академску 2025/26 године на Високој школи ”Амадеус” у Београду је </w:t>
      </w:r>
      <w:r w:rsidRPr="00321E70">
        <w:rPr>
          <w:b/>
          <w:bCs/>
          <w:lang w:val="sr-Cyrl-RS"/>
        </w:rPr>
        <w:t xml:space="preserve">1 </w:t>
      </w:r>
      <w:r w:rsidR="00B646F5">
        <w:rPr>
          <w:b/>
          <w:bCs/>
          <w:lang w:val="sr-Cyrl-RS"/>
        </w:rPr>
        <w:t>200</w:t>
      </w:r>
      <w:r w:rsidRPr="00321E70">
        <w:rPr>
          <w:b/>
          <w:bCs/>
          <w:lang w:val="sr-Cyrl-RS"/>
        </w:rPr>
        <w:t xml:space="preserve"> ЕУР </w:t>
      </w:r>
      <w:r w:rsidRPr="00321E70">
        <w:rPr>
          <w:lang w:val="sr-Cyrl-RS"/>
        </w:rPr>
        <w:t>у динарској противвредности рачунато по званичном средњем курсу НБС на дан уплате.</w:t>
      </w:r>
    </w:p>
    <w:p w14:paraId="1C605A8E" w14:textId="377EB4DB" w:rsidR="00321E70" w:rsidRDefault="00321E70" w:rsidP="00321E70">
      <w:pPr>
        <w:rPr>
          <w:lang w:val="sr-Cyrl-RS"/>
        </w:rPr>
      </w:pPr>
    </w:p>
    <w:p w14:paraId="243C3FAB" w14:textId="41ECFBA7" w:rsidR="00321E70" w:rsidRPr="00321E70" w:rsidRDefault="00321E70" w:rsidP="00321E70">
      <w:pPr>
        <w:rPr>
          <w:lang w:val="sr-Cyrl-RS"/>
        </w:rPr>
      </w:pPr>
      <w:r w:rsidRPr="00321E70">
        <w:rPr>
          <w:lang w:val="sr-Cyrl-RS"/>
        </w:rPr>
        <w:t xml:space="preserve">Уколико се износ школарине уплати у целости до почетка академске године, висина школарине је </w:t>
      </w:r>
      <w:r w:rsidR="00B646F5">
        <w:rPr>
          <w:b/>
          <w:bCs/>
          <w:lang w:val="sr-Cyrl-RS"/>
        </w:rPr>
        <w:t>1080</w:t>
      </w:r>
      <w:r w:rsidRPr="00321E70">
        <w:rPr>
          <w:b/>
          <w:bCs/>
          <w:lang w:val="sr-Cyrl-RS"/>
        </w:rPr>
        <w:t xml:space="preserve"> ЕУР </w:t>
      </w:r>
      <w:r w:rsidRPr="00321E70">
        <w:rPr>
          <w:lang w:val="sr-Cyrl-RS"/>
        </w:rPr>
        <w:t>у динарској противвредности рачунато по званичном средњем курсу НБС на дан уплате.</w:t>
      </w:r>
    </w:p>
    <w:p w14:paraId="4F628DCB" w14:textId="77777777" w:rsidR="00321E70" w:rsidRDefault="00321E70" w:rsidP="00321E70">
      <w:pPr>
        <w:rPr>
          <w:lang w:val="sr-Cyrl-RS"/>
        </w:rPr>
      </w:pPr>
    </w:p>
    <w:p w14:paraId="36634EBA" w14:textId="12E68063" w:rsidR="00321E70" w:rsidRPr="00321E70" w:rsidRDefault="00321E70" w:rsidP="00321E70">
      <w:pPr>
        <w:rPr>
          <w:lang w:val="sr-Cyrl-RS"/>
        </w:rPr>
      </w:pPr>
      <w:r w:rsidRPr="00321E70">
        <w:rPr>
          <w:lang w:val="sr-Cyrl-RS"/>
        </w:rPr>
        <w:t xml:space="preserve">Уплата школарине ове одлуке може се извршити у </w:t>
      </w:r>
      <w:r w:rsidRPr="00321E70">
        <w:rPr>
          <w:b/>
          <w:bCs/>
          <w:lang w:val="sr-Cyrl-RS"/>
        </w:rPr>
        <w:t>9 (девет)</w:t>
      </w:r>
      <w:r w:rsidRPr="00321E70">
        <w:rPr>
          <w:lang w:val="sr-Cyrl-RS"/>
        </w:rPr>
        <w:t xml:space="preserve"> месечних рата по следећој динамици:</w:t>
      </w:r>
    </w:p>
    <w:p w14:paraId="1ACFF39D" w14:textId="15A5A12E" w:rsidR="00321E70" w:rsidRPr="00321E70" w:rsidRDefault="00321E70" w:rsidP="00321E70">
      <w:pPr>
        <w:numPr>
          <w:ilvl w:val="1"/>
          <w:numId w:val="2"/>
        </w:numPr>
        <w:rPr>
          <w:lang w:val="sr-Cyrl-RS"/>
        </w:rPr>
      </w:pPr>
      <w:r w:rsidRPr="00321E70">
        <w:rPr>
          <w:lang w:val="sr-Cyrl-RS"/>
        </w:rPr>
        <w:t xml:space="preserve">Прва рата приликом уписа у износу од </w:t>
      </w:r>
      <w:r w:rsidR="00B646F5">
        <w:rPr>
          <w:b/>
          <w:bCs/>
          <w:lang w:val="sr-Cyrl-RS"/>
        </w:rPr>
        <w:t>400</w:t>
      </w:r>
      <w:r w:rsidRPr="00321E70">
        <w:rPr>
          <w:b/>
          <w:bCs/>
          <w:lang w:val="sr-Cyrl-RS"/>
        </w:rPr>
        <w:t xml:space="preserve"> ЕУР</w:t>
      </w:r>
      <w:r w:rsidRPr="00321E70">
        <w:rPr>
          <w:lang w:val="sr-Cyrl-RS"/>
        </w:rPr>
        <w:t xml:space="preserve"> у динарској противвредности рачунато по званичном средњем курсу НБС на дан уплате</w:t>
      </w:r>
    </w:p>
    <w:p w14:paraId="36C190CC" w14:textId="77777777" w:rsidR="00321E70" w:rsidRPr="00321E70" w:rsidRDefault="00321E70" w:rsidP="00321E70">
      <w:pPr>
        <w:numPr>
          <w:ilvl w:val="1"/>
          <w:numId w:val="2"/>
        </w:numPr>
        <w:rPr>
          <w:lang w:val="sr-Cyrl-RS"/>
        </w:rPr>
      </w:pPr>
      <w:r w:rsidRPr="00321E70">
        <w:rPr>
          <w:lang w:val="sr-Cyrl-RS"/>
        </w:rPr>
        <w:t xml:space="preserve">Остатак дуга у висини од  </w:t>
      </w:r>
      <w:r w:rsidRPr="00321E70">
        <w:rPr>
          <w:b/>
          <w:bCs/>
          <w:lang w:val="sr-Cyrl-RS"/>
        </w:rPr>
        <w:t>800 ЕУР</w:t>
      </w:r>
      <w:r w:rsidRPr="00321E70">
        <w:rPr>
          <w:lang w:val="sr-Cyrl-RS"/>
        </w:rPr>
        <w:t xml:space="preserve"> у </w:t>
      </w:r>
      <w:r w:rsidRPr="00321E70">
        <w:rPr>
          <w:b/>
          <w:bCs/>
          <w:lang w:val="sr-Cyrl-RS"/>
        </w:rPr>
        <w:t>8 (осам) једнаких месечних рата по</w:t>
      </w:r>
      <w:r w:rsidRPr="00321E70">
        <w:rPr>
          <w:lang w:val="sr-Cyrl-RS"/>
        </w:rPr>
        <w:t xml:space="preserve"> </w:t>
      </w:r>
      <w:r w:rsidRPr="00321E70">
        <w:rPr>
          <w:b/>
          <w:bCs/>
          <w:lang w:val="sr-Cyrl-RS"/>
        </w:rPr>
        <w:t xml:space="preserve">100 ЕУР </w:t>
      </w:r>
      <w:r w:rsidRPr="00321E70">
        <w:rPr>
          <w:lang w:val="sr-Cyrl-RS"/>
        </w:rPr>
        <w:t>у динарској противвредности рачунато по званичном средњем курсу НБС на дан уплате</w:t>
      </w:r>
    </w:p>
    <w:p w14:paraId="12ED030A" w14:textId="0EC69C07" w:rsidR="00321E70" w:rsidRDefault="00321E70" w:rsidP="00321E70">
      <w:pPr>
        <w:rPr>
          <w:lang w:val="sr-Cyrl-RS"/>
        </w:rPr>
      </w:pPr>
    </w:p>
    <w:p w14:paraId="175C9992" w14:textId="4734DC27" w:rsidR="00321E70" w:rsidRPr="00DB60FB" w:rsidRDefault="00DB60FB" w:rsidP="00DB60FB">
      <w:pPr>
        <w:jc w:val="center"/>
        <w:rPr>
          <w:sz w:val="32"/>
          <w:szCs w:val="32"/>
          <w:u w:val="single"/>
          <w:lang w:val="sr-Cyrl-RS"/>
        </w:rPr>
      </w:pPr>
      <w:r w:rsidRPr="00DB60FB">
        <w:rPr>
          <w:sz w:val="32"/>
          <w:szCs w:val="32"/>
          <w:u w:val="single"/>
          <w:lang w:val="sr-Cyrl-RS"/>
        </w:rPr>
        <w:lastRenderedPageBreak/>
        <w:t>УСЛОВИ КОНКУРСА</w:t>
      </w:r>
    </w:p>
    <w:p w14:paraId="108A3933" w14:textId="51EE8D13" w:rsidR="00321E70" w:rsidRDefault="00321E70" w:rsidP="00B31EE1">
      <w:pPr>
        <w:rPr>
          <w:lang w:val="sr-Cyrl-RS"/>
        </w:rPr>
      </w:pPr>
    </w:p>
    <w:p w14:paraId="7FB09298" w14:textId="4903BE38" w:rsidR="00754126" w:rsidRPr="00754126" w:rsidRDefault="00DA4B12" w:rsidP="00754126">
      <w:pPr>
        <w:rPr>
          <w:b/>
          <w:bCs/>
          <w:lang w:val="sr-Cyrl-RS"/>
        </w:rPr>
      </w:pPr>
      <w:r>
        <w:rPr>
          <w:b/>
          <w:bCs/>
          <w:lang w:val="sr-Cyrl-RS"/>
        </w:rPr>
        <w:t>Услови</w:t>
      </w:r>
      <w:r w:rsidR="00754126" w:rsidRPr="00754126">
        <w:rPr>
          <w:b/>
          <w:bCs/>
          <w:lang w:val="sr-Cyrl-RS"/>
        </w:rPr>
        <w:t xml:space="preserve"> за упис на </w:t>
      </w:r>
      <w:r>
        <w:rPr>
          <w:b/>
          <w:bCs/>
          <w:lang w:val="sr-Cyrl-RS"/>
        </w:rPr>
        <w:t>ос</w:t>
      </w:r>
      <w:r w:rsidR="00754126" w:rsidRPr="00754126">
        <w:rPr>
          <w:b/>
          <w:bCs/>
          <w:lang w:val="sr-Cyrl-RS"/>
        </w:rPr>
        <w:t>н</w:t>
      </w:r>
      <w:r>
        <w:rPr>
          <w:b/>
          <w:bCs/>
          <w:lang w:val="sr-Cyrl-RS"/>
        </w:rPr>
        <w:t>о</w:t>
      </w:r>
      <w:r w:rsidR="00754126" w:rsidRPr="00754126">
        <w:rPr>
          <w:b/>
          <w:bCs/>
          <w:lang w:val="sr-Cyrl-RS"/>
        </w:rPr>
        <w:t>вне академске студије</w:t>
      </w:r>
    </w:p>
    <w:p w14:paraId="33F4CDC0" w14:textId="296A0C77" w:rsidR="00754126" w:rsidRPr="00754126" w:rsidRDefault="00CE7E90" w:rsidP="00F628AC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Ч</w:t>
      </w:r>
      <w:r w:rsidR="00DA4B12">
        <w:rPr>
          <w:b/>
          <w:bCs/>
          <w:lang w:val="sr-Cyrl-RS"/>
        </w:rPr>
        <w:t>лан</w:t>
      </w:r>
      <w:r w:rsidR="00754126" w:rsidRPr="00754126">
        <w:rPr>
          <w:b/>
          <w:bCs/>
          <w:lang w:val="sr-Cyrl-RS"/>
        </w:rPr>
        <w:t xml:space="preserve"> </w:t>
      </w:r>
      <w:r w:rsidR="00DA4B12">
        <w:rPr>
          <w:b/>
          <w:bCs/>
          <w:lang w:val="sr-Cyrl-RS"/>
        </w:rPr>
        <w:t>1</w:t>
      </w:r>
      <w:r w:rsidR="00754126" w:rsidRPr="00754126">
        <w:rPr>
          <w:b/>
          <w:bCs/>
          <w:lang w:val="sr-Cyrl-RS"/>
        </w:rPr>
        <w:t>.</w:t>
      </w:r>
    </w:p>
    <w:p w14:paraId="51861464" w14:textId="796CBB9D" w:rsidR="00754126" w:rsidRPr="00754126" w:rsidRDefault="00754126" w:rsidP="00754126">
      <w:pPr>
        <w:rPr>
          <w:lang w:val="sr-Cyrl-RS"/>
        </w:rPr>
      </w:pPr>
      <w:r w:rsidRPr="00754126">
        <w:rPr>
          <w:lang w:val="sr-Cyrl-RS"/>
        </w:rPr>
        <w:t>Испиту за пр</w:t>
      </w:r>
      <w:r w:rsidR="00DA4B12">
        <w:rPr>
          <w:lang w:val="sr-Cyrl-RS"/>
        </w:rPr>
        <w:t>о</w:t>
      </w:r>
      <w:r w:rsidRPr="00754126">
        <w:rPr>
          <w:lang w:val="sr-Cyrl-RS"/>
        </w:rPr>
        <w:t>веру скл</w:t>
      </w:r>
      <w:r w:rsidR="00DA4B12">
        <w:rPr>
          <w:lang w:val="sr-Cyrl-RS"/>
        </w:rPr>
        <w:t>о</w:t>
      </w:r>
      <w:r w:rsidRPr="00754126">
        <w:rPr>
          <w:lang w:val="sr-Cyrl-RS"/>
        </w:rPr>
        <w:t>н</w:t>
      </w:r>
      <w:r w:rsidR="00DA4B12">
        <w:rPr>
          <w:lang w:val="sr-Cyrl-RS"/>
        </w:rPr>
        <w:t>о</w:t>
      </w:r>
      <w:r w:rsidRPr="00754126">
        <w:rPr>
          <w:lang w:val="sr-Cyrl-RS"/>
        </w:rPr>
        <w:t>сти и сп</w:t>
      </w:r>
      <w:r w:rsidR="00DA4B12">
        <w:rPr>
          <w:lang w:val="sr-Cyrl-RS"/>
        </w:rPr>
        <w:t>о</w:t>
      </w:r>
      <w:r w:rsidRPr="00754126">
        <w:rPr>
          <w:lang w:val="sr-Cyrl-RS"/>
        </w:rPr>
        <w:t>с</w:t>
      </w:r>
      <w:r w:rsidR="00DA4B12">
        <w:rPr>
          <w:lang w:val="sr-Cyrl-RS"/>
        </w:rPr>
        <w:t>об</w:t>
      </w:r>
      <w:r w:rsidRPr="00754126">
        <w:rPr>
          <w:lang w:val="sr-Cyrl-RS"/>
        </w:rPr>
        <w:t>н</w:t>
      </w:r>
      <w:r w:rsidR="00DA4B12">
        <w:rPr>
          <w:lang w:val="sr-Cyrl-RS"/>
        </w:rPr>
        <w:t>о</w:t>
      </w:r>
      <w:r w:rsidRPr="00754126">
        <w:rPr>
          <w:lang w:val="sr-Cyrl-RS"/>
        </w:rPr>
        <w:t xml:space="preserve">сти </w:t>
      </w:r>
      <w:r w:rsidRPr="00754126">
        <w:rPr>
          <w:b/>
          <w:lang w:val="sr-Cyrl-RS"/>
        </w:rPr>
        <w:t>(тесту скл</w:t>
      </w:r>
      <w:r w:rsidR="00DA4B12">
        <w:rPr>
          <w:b/>
          <w:lang w:val="sr-Cyrl-RS"/>
        </w:rPr>
        <w:t>о</w:t>
      </w:r>
      <w:r w:rsidRPr="00754126">
        <w:rPr>
          <w:b/>
          <w:lang w:val="sr-Cyrl-RS"/>
        </w:rPr>
        <w:t>н</w:t>
      </w:r>
      <w:r w:rsidR="00DA4B12">
        <w:rPr>
          <w:b/>
          <w:lang w:val="sr-Cyrl-RS"/>
        </w:rPr>
        <w:t>о</w:t>
      </w:r>
      <w:r w:rsidRPr="00754126">
        <w:rPr>
          <w:b/>
          <w:lang w:val="sr-Cyrl-RS"/>
        </w:rPr>
        <w:t xml:space="preserve">сти) </w:t>
      </w:r>
      <w:r w:rsidRPr="00754126">
        <w:rPr>
          <w:lang w:val="sr-Cyrl-RS"/>
        </w:rPr>
        <w:t>м</w:t>
      </w:r>
      <w:r w:rsidR="00DA4B12">
        <w:rPr>
          <w:lang w:val="sr-Cyrl-RS"/>
        </w:rPr>
        <w:t>о</w:t>
      </w:r>
      <w:r w:rsidRPr="00754126">
        <w:rPr>
          <w:lang w:val="sr-Cyrl-RS"/>
        </w:rPr>
        <w:t>гу да приступе:</w:t>
      </w:r>
    </w:p>
    <w:p w14:paraId="237ED69D" w14:textId="77777777" w:rsidR="00DA4B12" w:rsidRDefault="00754126" w:rsidP="00DA4B12">
      <w:pPr>
        <w:numPr>
          <w:ilvl w:val="0"/>
          <w:numId w:val="6"/>
        </w:numPr>
        <w:rPr>
          <w:lang w:val="sr-Cyrl-RS"/>
        </w:rPr>
      </w:pPr>
      <w:r w:rsidRPr="00754126">
        <w:rPr>
          <w:lang w:val="sr-Cyrl-RS"/>
        </w:rPr>
        <w:t>Кандидати са завр</w:t>
      </w:r>
      <w:r w:rsidR="00DA4B12">
        <w:rPr>
          <w:lang w:val="sr-Cyrl-RS"/>
        </w:rPr>
        <w:t>ш</w:t>
      </w:r>
      <w:r w:rsidRPr="00754126">
        <w:rPr>
          <w:lang w:val="sr-Cyrl-RS"/>
        </w:rPr>
        <w:t xml:space="preserve">еним </w:t>
      </w:r>
      <w:r w:rsidR="00DA4B12">
        <w:rPr>
          <w:lang w:val="sr-Cyrl-RS"/>
        </w:rPr>
        <w:t>о</w:t>
      </w:r>
      <w:r w:rsidRPr="00754126">
        <w:rPr>
          <w:lang w:val="sr-Cyrl-RS"/>
        </w:rPr>
        <w:t>дг</w:t>
      </w:r>
      <w:r w:rsidR="00DA4B12">
        <w:rPr>
          <w:lang w:val="sr-Cyrl-RS"/>
        </w:rPr>
        <w:t>о</w:t>
      </w:r>
      <w:r w:rsidRPr="00754126">
        <w:rPr>
          <w:lang w:val="sr-Cyrl-RS"/>
        </w:rPr>
        <w:t>варајућим сред</w:t>
      </w:r>
      <w:r w:rsidR="00DA4B12">
        <w:rPr>
          <w:lang w:val="sr-Cyrl-RS"/>
        </w:rPr>
        <w:t>њ</w:t>
      </w:r>
      <w:r w:rsidRPr="00754126">
        <w:rPr>
          <w:lang w:val="sr-Cyrl-RS"/>
        </w:rPr>
        <w:t xml:space="preserve">им </w:t>
      </w:r>
      <w:r w:rsidR="00DA4B12">
        <w:rPr>
          <w:lang w:val="sr-Cyrl-RS"/>
        </w:rPr>
        <w:t>о</w:t>
      </w:r>
      <w:r w:rsidRPr="00754126">
        <w:rPr>
          <w:lang w:val="sr-Cyrl-RS"/>
        </w:rPr>
        <w:t>браз</w:t>
      </w:r>
      <w:r w:rsidR="00DA4B12">
        <w:rPr>
          <w:lang w:val="sr-Cyrl-RS"/>
        </w:rPr>
        <w:t>о</w:t>
      </w:r>
      <w:r w:rsidRPr="00754126">
        <w:rPr>
          <w:lang w:val="sr-Cyrl-RS"/>
        </w:rPr>
        <w:t>ва</w:t>
      </w:r>
      <w:r w:rsidR="00DA4B12">
        <w:rPr>
          <w:lang w:val="sr-Cyrl-RS"/>
        </w:rPr>
        <w:t>њ</w:t>
      </w:r>
      <w:r w:rsidRPr="00754126">
        <w:rPr>
          <w:lang w:val="sr-Cyrl-RS"/>
        </w:rPr>
        <w:t>ем к</w:t>
      </w:r>
      <w:r w:rsidR="00DA4B12">
        <w:rPr>
          <w:lang w:val="sr-Cyrl-RS"/>
        </w:rPr>
        <w:t>о</w:t>
      </w:r>
      <w:r w:rsidRPr="00754126">
        <w:rPr>
          <w:lang w:val="sr-Cyrl-RS"/>
        </w:rPr>
        <w:t>је п</w:t>
      </w:r>
      <w:r w:rsidR="00DA4B12">
        <w:rPr>
          <w:lang w:val="sr-Cyrl-RS"/>
        </w:rPr>
        <w:t>о</w:t>
      </w:r>
      <w:r w:rsidRPr="00754126">
        <w:rPr>
          <w:lang w:val="sr-Cyrl-RS"/>
        </w:rPr>
        <w:t>дразумева завр</w:t>
      </w:r>
      <w:r w:rsidR="00DA4B12">
        <w:rPr>
          <w:lang w:val="sr-Cyrl-RS"/>
        </w:rPr>
        <w:t>ш</w:t>
      </w:r>
      <w:r w:rsidRPr="00754126">
        <w:rPr>
          <w:lang w:val="sr-Cyrl-RS"/>
        </w:rPr>
        <w:t>ену сред</w:t>
      </w:r>
      <w:r w:rsidR="00DA4B12">
        <w:rPr>
          <w:lang w:val="sr-Cyrl-RS"/>
        </w:rPr>
        <w:t>њ</w:t>
      </w:r>
      <w:r w:rsidRPr="00754126">
        <w:rPr>
          <w:lang w:val="sr-Cyrl-RS"/>
        </w:rPr>
        <w:t>у музи</w:t>
      </w:r>
      <w:r w:rsidR="00DA4B12">
        <w:rPr>
          <w:lang w:val="sr-Cyrl-RS"/>
        </w:rPr>
        <w:t>ч</w:t>
      </w:r>
      <w:r w:rsidRPr="00754126">
        <w:rPr>
          <w:lang w:val="sr-Cyrl-RS"/>
        </w:rPr>
        <w:t xml:space="preserve">ку </w:t>
      </w:r>
      <w:r w:rsidR="00DA4B12">
        <w:rPr>
          <w:lang w:val="sr-Cyrl-RS"/>
        </w:rPr>
        <w:t>шко</w:t>
      </w:r>
      <w:r w:rsidRPr="00754126">
        <w:rPr>
          <w:lang w:val="sr-Cyrl-RS"/>
        </w:rPr>
        <w:t xml:space="preserve">лу и </w:t>
      </w:r>
      <w:r w:rsidR="00DA4B12">
        <w:rPr>
          <w:lang w:val="sr-Cyrl-RS"/>
        </w:rPr>
        <w:t>ш</w:t>
      </w:r>
      <w:r w:rsidRPr="00754126">
        <w:rPr>
          <w:lang w:val="sr-Cyrl-RS"/>
        </w:rPr>
        <w:t>к</w:t>
      </w:r>
      <w:r w:rsidR="00DA4B12">
        <w:rPr>
          <w:lang w:val="sr-Cyrl-RS"/>
        </w:rPr>
        <w:t>о</w:t>
      </w:r>
      <w:r w:rsidRPr="00754126">
        <w:rPr>
          <w:lang w:val="sr-Cyrl-RS"/>
        </w:rPr>
        <w:t>лу за музи</w:t>
      </w:r>
      <w:r w:rsidR="00DA4B12">
        <w:rPr>
          <w:lang w:val="sr-Cyrl-RS"/>
        </w:rPr>
        <w:t>ч</w:t>
      </w:r>
      <w:r w:rsidRPr="00754126">
        <w:rPr>
          <w:lang w:val="sr-Cyrl-RS"/>
        </w:rPr>
        <w:t>ке таленте у Ћуприји;</w:t>
      </w:r>
    </w:p>
    <w:p w14:paraId="53FBF9EF" w14:textId="7D644CF6" w:rsidR="00DA4B12" w:rsidRPr="00754126" w:rsidRDefault="00DA4B12" w:rsidP="00DA4B12">
      <w:pPr>
        <w:numPr>
          <w:ilvl w:val="0"/>
          <w:numId w:val="6"/>
        </w:numPr>
        <w:rPr>
          <w:lang w:val="sr-Cyrl-RS"/>
        </w:rPr>
      </w:pPr>
      <w:r w:rsidRPr="00754126">
        <w:rPr>
          <w:lang w:val="sr-Cyrl-RS"/>
        </w:rPr>
        <w:t>Кандидати к</w:t>
      </w:r>
      <w:r>
        <w:rPr>
          <w:lang w:val="sr-Cyrl-RS"/>
        </w:rPr>
        <w:t>о</w:t>
      </w:r>
      <w:r w:rsidRPr="00754126">
        <w:rPr>
          <w:lang w:val="sr-Cyrl-RS"/>
        </w:rPr>
        <w:t>ји су завр</w:t>
      </w:r>
      <w:r>
        <w:rPr>
          <w:lang w:val="sr-Cyrl-RS"/>
        </w:rPr>
        <w:t>ш</w:t>
      </w:r>
      <w:r w:rsidRPr="00754126">
        <w:rPr>
          <w:lang w:val="sr-Cyrl-RS"/>
        </w:rPr>
        <w:t>или сред</w:t>
      </w:r>
      <w:r>
        <w:rPr>
          <w:lang w:val="sr-Cyrl-RS"/>
        </w:rPr>
        <w:t>њ</w:t>
      </w:r>
      <w:r w:rsidRPr="00754126">
        <w:rPr>
          <w:lang w:val="sr-Cyrl-RS"/>
        </w:rPr>
        <w:t xml:space="preserve">у </w:t>
      </w:r>
      <w:r>
        <w:rPr>
          <w:lang w:val="sr-Cyrl-RS"/>
        </w:rPr>
        <w:t>ш</w:t>
      </w:r>
      <w:r w:rsidRPr="00754126">
        <w:rPr>
          <w:lang w:val="sr-Cyrl-RS"/>
        </w:rPr>
        <w:t>к</w:t>
      </w:r>
      <w:r>
        <w:rPr>
          <w:lang w:val="sr-Cyrl-RS"/>
        </w:rPr>
        <w:t>о</w:t>
      </w:r>
      <w:r w:rsidRPr="00754126">
        <w:rPr>
          <w:lang w:val="sr-Cyrl-RS"/>
        </w:rPr>
        <w:t xml:space="preserve">лу у </w:t>
      </w:r>
      <w:r>
        <w:rPr>
          <w:lang w:val="sr-Cyrl-RS"/>
        </w:rPr>
        <w:t>ч</w:t>
      </w:r>
      <w:r w:rsidRPr="00754126">
        <w:rPr>
          <w:lang w:val="sr-Cyrl-RS"/>
        </w:rPr>
        <w:t>етв</w:t>
      </w:r>
      <w:r>
        <w:rPr>
          <w:lang w:val="sr-Cyrl-RS"/>
        </w:rPr>
        <w:t>о</w:t>
      </w:r>
      <w:r w:rsidRPr="00754126">
        <w:rPr>
          <w:lang w:val="sr-Cyrl-RS"/>
        </w:rPr>
        <w:t>р</w:t>
      </w:r>
      <w:r>
        <w:rPr>
          <w:lang w:val="sr-Cyrl-RS"/>
        </w:rPr>
        <w:t>о</w:t>
      </w:r>
      <w:r w:rsidRPr="00754126">
        <w:rPr>
          <w:lang w:val="sr-Cyrl-RS"/>
        </w:rPr>
        <w:t>г</w:t>
      </w:r>
      <w:r>
        <w:rPr>
          <w:lang w:val="sr-Cyrl-RS"/>
        </w:rPr>
        <w:t>о</w:t>
      </w:r>
      <w:r w:rsidRPr="00754126">
        <w:rPr>
          <w:lang w:val="sr-Cyrl-RS"/>
        </w:rPr>
        <w:t>ди</w:t>
      </w:r>
      <w:r>
        <w:rPr>
          <w:lang w:val="sr-Cyrl-RS"/>
        </w:rPr>
        <w:t>шњ</w:t>
      </w:r>
      <w:r w:rsidRPr="00754126">
        <w:rPr>
          <w:lang w:val="sr-Cyrl-RS"/>
        </w:rPr>
        <w:t>ем траја</w:t>
      </w:r>
      <w:r>
        <w:rPr>
          <w:lang w:val="sr-Cyrl-RS"/>
        </w:rPr>
        <w:t>њ</w:t>
      </w:r>
      <w:r w:rsidRPr="00754126">
        <w:rPr>
          <w:lang w:val="sr-Cyrl-RS"/>
        </w:rPr>
        <w:t xml:space="preserve">у, </w:t>
      </w:r>
      <w:r>
        <w:rPr>
          <w:lang w:val="sr-Cyrl-RS"/>
        </w:rPr>
        <w:t>о</w:t>
      </w:r>
      <w:r w:rsidRPr="00754126">
        <w:rPr>
          <w:lang w:val="sr-Cyrl-RS"/>
        </w:rPr>
        <w:t xml:space="preserve">сим </w:t>
      </w:r>
      <w:r w:rsidR="00454527">
        <w:rPr>
          <w:lang w:val="sr-Cyrl-RS"/>
        </w:rPr>
        <w:t>школа</w:t>
      </w:r>
      <w:r w:rsidRPr="00754126">
        <w:rPr>
          <w:lang w:val="sr-Cyrl-RS"/>
        </w:rPr>
        <w:t xml:space="preserve"> навед</w:t>
      </w:r>
      <w:r w:rsidR="00454527">
        <w:rPr>
          <w:lang w:val="sr-Cyrl-RS"/>
        </w:rPr>
        <w:t>е</w:t>
      </w:r>
      <w:r w:rsidRPr="00754126">
        <w:rPr>
          <w:lang w:val="sr-Cyrl-RS"/>
        </w:rPr>
        <w:t>них у претх</w:t>
      </w:r>
      <w:r w:rsidR="00454527">
        <w:rPr>
          <w:lang w:val="sr-Cyrl-RS"/>
        </w:rPr>
        <w:t>о</w:t>
      </w:r>
      <w:r w:rsidRPr="00754126">
        <w:rPr>
          <w:lang w:val="sr-Cyrl-RS"/>
        </w:rPr>
        <w:t>дн</w:t>
      </w:r>
      <w:r w:rsidR="00454527">
        <w:rPr>
          <w:lang w:val="sr-Cyrl-RS"/>
        </w:rPr>
        <w:t>о</w:t>
      </w:r>
      <w:r w:rsidRPr="00754126">
        <w:rPr>
          <w:lang w:val="sr-Cyrl-RS"/>
        </w:rPr>
        <w:t xml:space="preserve">м ставу. Ови кандидати пре Испита за </w:t>
      </w:r>
      <w:r w:rsidR="00454527">
        <w:rPr>
          <w:lang w:val="sr-Cyrl-RS"/>
        </w:rPr>
        <w:t>проверу</w:t>
      </w:r>
      <w:r w:rsidRPr="00754126">
        <w:rPr>
          <w:lang w:val="sr-Cyrl-RS"/>
        </w:rPr>
        <w:t xml:space="preserve"> </w:t>
      </w:r>
      <w:r w:rsidR="00454527">
        <w:rPr>
          <w:lang w:val="sr-Cyrl-RS"/>
        </w:rPr>
        <w:t>склоности</w:t>
      </w:r>
      <w:r w:rsidRPr="00754126">
        <w:rPr>
          <w:lang w:val="sr-Cyrl-RS"/>
        </w:rPr>
        <w:t xml:space="preserve"> и </w:t>
      </w:r>
      <w:r w:rsidR="00454527">
        <w:rPr>
          <w:lang w:val="sr-Cyrl-RS"/>
        </w:rPr>
        <w:t xml:space="preserve">способности </w:t>
      </w:r>
      <w:r w:rsidRPr="00754126">
        <w:rPr>
          <w:lang w:val="sr-Cyrl-RS"/>
        </w:rPr>
        <w:t>п</w:t>
      </w:r>
      <w:r w:rsidR="00454527">
        <w:rPr>
          <w:lang w:val="sr-Cyrl-RS"/>
        </w:rPr>
        <w:t>о</w:t>
      </w:r>
      <w:r w:rsidRPr="00754126">
        <w:rPr>
          <w:lang w:val="sr-Cyrl-RS"/>
        </w:rPr>
        <w:t>лажу Д</w:t>
      </w:r>
      <w:r w:rsidR="00454527">
        <w:rPr>
          <w:lang w:val="sr-Cyrl-RS"/>
        </w:rPr>
        <w:t>о</w:t>
      </w:r>
      <w:r w:rsidRPr="00754126">
        <w:rPr>
          <w:lang w:val="sr-Cyrl-RS"/>
        </w:rPr>
        <w:t>пунски испит;</w:t>
      </w:r>
    </w:p>
    <w:p w14:paraId="04B028CF" w14:textId="0F3F5F41" w:rsidR="00DA4B12" w:rsidRDefault="00DA4B12" w:rsidP="00DA4B12">
      <w:pPr>
        <w:numPr>
          <w:ilvl w:val="0"/>
          <w:numId w:val="6"/>
        </w:numPr>
        <w:rPr>
          <w:lang w:val="sr-Cyrl-RS"/>
        </w:rPr>
      </w:pPr>
      <w:r w:rsidRPr="00754126">
        <w:rPr>
          <w:lang w:val="sr-Cyrl-RS"/>
        </w:rPr>
        <w:t xml:space="preserve">Кандидати без </w:t>
      </w:r>
      <w:r w:rsidR="00454527">
        <w:rPr>
          <w:lang w:val="sr-Cyrl-RS"/>
        </w:rPr>
        <w:t xml:space="preserve">завршеног средњег четворогодишњег образовања </w:t>
      </w:r>
      <w:r w:rsidRPr="00754126">
        <w:rPr>
          <w:lang w:val="sr-Cyrl-RS"/>
        </w:rPr>
        <w:t>к</w:t>
      </w:r>
      <w:r w:rsidR="00454527">
        <w:rPr>
          <w:lang w:val="sr-Cyrl-RS"/>
        </w:rPr>
        <w:t>о</w:t>
      </w:r>
      <w:r w:rsidRPr="00754126">
        <w:rPr>
          <w:lang w:val="sr-Cyrl-RS"/>
        </w:rPr>
        <w:t xml:space="preserve">ји </w:t>
      </w:r>
      <w:r w:rsidR="00454527">
        <w:rPr>
          <w:lang w:val="sr-Cyrl-RS"/>
        </w:rPr>
        <w:t>конкуришу</w:t>
      </w:r>
      <w:r w:rsidRPr="00754126">
        <w:rPr>
          <w:lang w:val="sr-Cyrl-RS"/>
        </w:rPr>
        <w:t xml:space="preserve"> за упис на студијске пр</w:t>
      </w:r>
      <w:r w:rsidR="00454527">
        <w:rPr>
          <w:lang w:val="sr-Cyrl-RS"/>
        </w:rPr>
        <w:t>о</w:t>
      </w:r>
      <w:r w:rsidRPr="00754126">
        <w:rPr>
          <w:lang w:val="sr-Cyrl-RS"/>
        </w:rPr>
        <w:t>граме у п</w:t>
      </w:r>
      <w:r w:rsidR="00454527">
        <w:rPr>
          <w:lang w:val="sr-Cyrl-RS"/>
        </w:rPr>
        <w:t>о</w:t>
      </w:r>
      <w:r w:rsidRPr="00754126">
        <w:rPr>
          <w:lang w:val="sr-Cyrl-RS"/>
        </w:rPr>
        <w:t>љу уметн</w:t>
      </w:r>
      <w:r w:rsidR="00454527">
        <w:rPr>
          <w:lang w:val="sr-Cyrl-RS"/>
        </w:rPr>
        <w:t>о</w:t>
      </w:r>
      <w:r w:rsidRPr="00754126">
        <w:rPr>
          <w:lang w:val="sr-Cyrl-RS"/>
        </w:rPr>
        <w:t xml:space="preserve">сти. Ови кандидати пре Испита за </w:t>
      </w:r>
      <w:r w:rsidR="00454527">
        <w:rPr>
          <w:lang w:val="sr-Cyrl-RS"/>
        </w:rPr>
        <w:t>проверу</w:t>
      </w:r>
      <w:r w:rsidRPr="00754126">
        <w:rPr>
          <w:lang w:val="sr-Cyrl-RS"/>
        </w:rPr>
        <w:t xml:space="preserve"> </w:t>
      </w:r>
      <w:r w:rsidR="00454527">
        <w:rPr>
          <w:lang w:val="sr-Cyrl-RS"/>
        </w:rPr>
        <w:t>склоности</w:t>
      </w:r>
      <w:r w:rsidRPr="00754126">
        <w:rPr>
          <w:lang w:val="sr-Cyrl-RS"/>
        </w:rPr>
        <w:t xml:space="preserve"> и </w:t>
      </w:r>
      <w:r w:rsidR="00454527">
        <w:rPr>
          <w:lang w:val="sr-Cyrl-RS"/>
        </w:rPr>
        <w:t xml:space="preserve">способности </w:t>
      </w:r>
      <w:r w:rsidRPr="00754126">
        <w:rPr>
          <w:lang w:val="sr-Cyrl-RS"/>
        </w:rPr>
        <w:t>п</w:t>
      </w:r>
      <w:r w:rsidR="00454527">
        <w:rPr>
          <w:lang w:val="sr-Cyrl-RS"/>
        </w:rPr>
        <w:t>о</w:t>
      </w:r>
      <w:r w:rsidRPr="00754126">
        <w:rPr>
          <w:lang w:val="sr-Cyrl-RS"/>
        </w:rPr>
        <w:t xml:space="preserve">лажу Приступни, </w:t>
      </w:r>
      <w:r w:rsidR="00454527">
        <w:rPr>
          <w:lang w:val="sr-Cyrl-RS"/>
        </w:rPr>
        <w:t>о</w:t>
      </w:r>
      <w:r w:rsidRPr="00754126">
        <w:rPr>
          <w:lang w:val="sr-Cyrl-RS"/>
        </w:rPr>
        <w:t>дн</w:t>
      </w:r>
      <w:r w:rsidR="00454527">
        <w:rPr>
          <w:lang w:val="sr-Cyrl-RS"/>
        </w:rPr>
        <w:t>о</w:t>
      </w:r>
      <w:r w:rsidRPr="00754126">
        <w:rPr>
          <w:lang w:val="sr-Cyrl-RS"/>
        </w:rPr>
        <w:t>сн</w:t>
      </w:r>
      <w:r w:rsidR="00454527">
        <w:rPr>
          <w:lang w:val="sr-Cyrl-RS"/>
        </w:rPr>
        <w:t>о</w:t>
      </w:r>
      <w:r w:rsidRPr="00754126">
        <w:rPr>
          <w:lang w:val="sr-Cyrl-RS"/>
        </w:rPr>
        <w:t xml:space="preserve"> Д</w:t>
      </w:r>
      <w:r w:rsidR="00454527">
        <w:rPr>
          <w:lang w:val="sr-Cyrl-RS"/>
        </w:rPr>
        <w:t>о</w:t>
      </w:r>
      <w:r w:rsidRPr="00754126">
        <w:rPr>
          <w:lang w:val="sr-Cyrl-RS"/>
        </w:rPr>
        <w:t>пунски испит.</w:t>
      </w:r>
    </w:p>
    <w:p w14:paraId="3BBD9F66" w14:textId="77777777" w:rsidR="00DA4B12" w:rsidRPr="00754126" w:rsidRDefault="00DA4B12" w:rsidP="00DA4B12">
      <w:pPr>
        <w:rPr>
          <w:lang w:val="sr-Cyrl-RS"/>
        </w:rPr>
      </w:pPr>
    </w:p>
    <w:p w14:paraId="3CB0912A" w14:textId="33DD21A5" w:rsidR="00DA4B12" w:rsidRPr="00754126" w:rsidRDefault="00DA4B12" w:rsidP="00DA4B12">
      <w:pPr>
        <w:rPr>
          <w:b/>
          <w:bCs/>
          <w:lang w:val="sr-Cyrl-RS"/>
        </w:rPr>
      </w:pPr>
      <w:r w:rsidRPr="00754126">
        <w:rPr>
          <w:b/>
          <w:bCs/>
          <w:lang w:val="sr-Cyrl-RS"/>
        </w:rPr>
        <w:t>Усл</w:t>
      </w:r>
      <w:r>
        <w:rPr>
          <w:b/>
          <w:bCs/>
          <w:lang w:val="sr-Cyrl-RS"/>
        </w:rPr>
        <w:t>о</w:t>
      </w:r>
      <w:r w:rsidRPr="00754126">
        <w:rPr>
          <w:b/>
          <w:bCs/>
          <w:lang w:val="sr-Cyrl-RS"/>
        </w:rPr>
        <w:t>ви за упис на мастер академске студије</w:t>
      </w:r>
    </w:p>
    <w:p w14:paraId="5CBDD11F" w14:textId="4207547C" w:rsidR="00DA4B12" w:rsidRPr="00754126" w:rsidRDefault="00DA4B12" w:rsidP="00F628AC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Ч</w:t>
      </w:r>
      <w:r w:rsidRPr="00754126">
        <w:rPr>
          <w:b/>
          <w:bCs/>
          <w:lang w:val="sr-Cyrl-RS"/>
        </w:rPr>
        <w:t xml:space="preserve">лан </w:t>
      </w:r>
      <w:r w:rsidR="00CE7E90">
        <w:rPr>
          <w:b/>
          <w:bCs/>
          <w:lang w:val="sr-Cyrl-RS"/>
        </w:rPr>
        <w:t>2</w:t>
      </w:r>
      <w:r w:rsidRPr="00754126">
        <w:rPr>
          <w:b/>
          <w:bCs/>
          <w:lang w:val="sr-Cyrl-RS"/>
        </w:rPr>
        <w:t>.</w:t>
      </w:r>
    </w:p>
    <w:p w14:paraId="790C7C6F" w14:textId="7903CFB4" w:rsidR="00DA4B12" w:rsidRPr="00754126" w:rsidRDefault="00DA4B12" w:rsidP="00DA4B12">
      <w:pPr>
        <w:rPr>
          <w:lang w:val="sr-Cyrl-RS"/>
        </w:rPr>
      </w:pPr>
      <w:r w:rsidRPr="00754126">
        <w:rPr>
          <w:lang w:val="sr-Cyrl-RS"/>
        </w:rPr>
        <w:t xml:space="preserve">На мастер академске студије (МАС) </w:t>
      </w:r>
      <w:r w:rsidR="00454527">
        <w:rPr>
          <w:lang w:val="sr-Cyrl-RS"/>
        </w:rPr>
        <w:t xml:space="preserve">могу </w:t>
      </w:r>
      <w:r w:rsidRPr="00754126">
        <w:rPr>
          <w:lang w:val="sr-Cyrl-RS"/>
        </w:rPr>
        <w:t xml:space="preserve">се уписати кандидати </w:t>
      </w:r>
      <w:r w:rsidR="00454527">
        <w:rPr>
          <w:lang w:val="sr-Cyrl-RS"/>
        </w:rPr>
        <w:t xml:space="preserve">који </w:t>
      </w:r>
      <w:r w:rsidRPr="00754126">
        <w:rPr>
          <w:lang w:val="sr-Cyrl-RS"/>
        </w:rPr>
        <w:t xml:space="preserve">су </w:t>
      </w:r>
      <w:r w:rsidR="00454527">
        <w:rPr>
          <w:lang w:val="sr-Cyrl-RS"/>
        </w:rPr>
        <w:t>завршили</w:t>
      </w:r>
      <w:r w:rsidRPr="00754126">
        <w:rPr>
          <w:lang w:val="sr-Cyrl-RS"/>
        </w:rPr>
        <w:t>:</w:t>
      </w:r>
    </w:p>
    <w:p w14:paraId="6F0E96EC" w14:textId="5AF70A26" w:rsidR="00DA4B12" w:rsidRPr="00754126" w:rsidRDefault="00454527" w:rsidP="00DA4B12">
      <w:pPr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 xml:space="preserve">Основне </w:t>
      </w:r>
      <w:r w:rsidR="00DA4B12" w:rsidRPr="00754126">
        <w:rPr>
          <w:lang w:val="sr-Cyrl-RS"/>
        </w:rPr>
        <w:t xml:space="preserve">академске студије (ОАС) у </w:t>
      </w:r>
      <w:r>
        <w:rPr>
          <w:lang w:val="sr-Cyrl-RS"/>
        </w:rPr>
        <w:t>четворогодишњем трајању</w:t>
      </w:r>
      <w:r w:rsidR="00DA4B12" w:rsidRPr="00754126">
        <w:rPr>
          <w:lang w:val="sr-Cyrl-RS"/>
        </w:rPr>
        <w:t xml:space="preserve">, </w:t>
      </w:r>
      <w:r>
        <w:rPr>
          <w:lang w:val="sr-Cyrl-RS"/>
        </w:rPr>
        <w:t>односно</w:t>
      </w:r>
      <w:r w:rsidR="00DA4B12" w:rsidRPr="00754126">
        <w:rPr>
          <w:lang w:val="sr-Cyrl-RS"/>
        </w:rPr>
        <w:t xml:space="preserve"> стекли 240 ЕСПБ </w:t>
      </w:r>
      <w:r>
        <w:rPr>
          <w:lang w:val="sr-Cyrl-RS"/>
        </w:rPr>
        <w:t>бодова</w:t>
      </w:r>
      <w:r w:rsidR="00DA4B12" w:rsidRPr="00754126">
        <w:rPr>
          <w:lang w:val="sr-Cyrl-RS"/>
        </w:rPr>
        <w:t>.</w:t>
      </w:r>
    </w:p>
    <w:p w14:paraId="1DC0CB74" w14:textId="3D76A8B4" w:rsidR="00DA4B12" w:rsidRPr="00754126" w:rsidRDefault="00454527" w:rsidP="00DA4B12">
      <w:pPr>
        <w:numPr>
          <w:ilvl w:val="0"/>
          <w:numId w:val="5"/>
        </w:numPr>
        <w:rPr>
          <w:lang w:val="sr-Cyrl-RS"/>
        </w:rPr>
      </w:pPr>
      <w:r>
        <w:rPr>
          <w:lang w:val="sr-Cyrl-RS"/>
        </w:rPr>
        <w:t>дипломске</w:t>
      </w:r>
      <w:r w:rsidR="00DA4B12" w:rsidRPr="00754126">
        <w:rPr>
          <w:lang w:val="sr-Cyrl-RS"/>
        </w:rPr>
        <w:t xml:space="preserve"> студије, према </w:t>
      </w:r>
      <w:r>
        <w:rPr>
          <w:lang w:val="sr-Cyrl-RS"/>
        </w:rPr>
        <w:t>прописима</w:t>
      </w:r>
      <w:r w:rsidR="00DA4B12" w:rsidRPr="00754126">
        <w:rPr>
          <w:lang w:val="sr-Cyrl-RS"/>
        </w:rPr>
        <w:t xml:space="preserve"> </w:t>
      </w:r>
      <w:r>
        <w:rPr>
          <w:lang w:val="sr-Cyrl-RS"/>
        </w:rPr>
        <w:t xml:space="preserve">који </w:t>
      </w:r>
      <w:r w:rsidR="00DA4B12" w:rsidRPr="00754126">
        <w:rPr>
          <w:lang w:val="sr-Cyrl-RS"/>
        </w:rPr>
        <w:t>су важили д</w:t>
      </w:r>
      <w:r>
        <w:rPr>
          <w:lang w:val="sr-Cyrl-RS"/>
        </w:rPr>
        <w:t>о</w:t>
      </w:r>
      <w:r w:rsidR="00DA4B12" w:rsidRPr="00754126">
        <w:rPr>
          <w:lang w:val="sr-Cyrl-RS"/>
        </w:rPr>
        <w:t xml:space="preserve"> </w:t>
      </w:r>
      <w:r>
        <w:rPr>
          <w:lang w:val="sr-Cyrl-RS"/>
        </w:rPr>
        <w:t>ступања</w:t>
      </w:r>
      <w:r w:rsidR="00DA4B12" w:rsidRPr="00754126">
        <w:rPr>
          <w:lang w:val="sr-Cyrl-RS"/>
        </w:rPr>
        <w:t xml:space="preserve"> на снагу </w:t>
      </w:r>
      <w:r>
        <w:rPr>
          <w:lang w:val="sr-Cyrl-RS"/>
        </w:rPr>
        <w:t>Закона</w:t>
      </w:r>
      <w:r w:rsidR="00DA4B12" w:rsidRPr="00754126">
        <w:rPr>
          <w:lang w:val="sr-Cyrl-RS"/>
        </w:rPr>
        <w:t xml:space="preserve"> </w:t>
      </w:r>
      <w:r>
        <w:rPr>
          <w:lang w:val="sr-Cyrl-RS"/>
        </w:rPr>
        <w:t>о</w:t>
      </w:r>
      <w:r w:rsidR="00DA4B12" w:rsidRPr="00754126">
        <w:rPr>
          <w:lang w:val="sr-Cyrl-RS"/>
        </w:rPr>
        <w:t xml:space="preserve"> </w:t>
      </w:r>
      <w:r>
        <w:rPr>
          <w:lang w:val="sr-Cyrl-RS"/>
        </w:rPr>
        <w:t>високом</w:t>
      </w:r>
      <w:r w:rsidR="00DA4B12" w:rsidRPr="00754126">
        <w:rPr>
          <w:lang w:val="sr-Cyrl-RS"/>
        </w:rPr>
        <w:t xml:space="preserve"> </w:t>
      </w:r>
      <w:r>
        <w:rPr>
          <w:lang w:val="sr-Cyrl-RS"/>
        </w:rPr>
        <w:t>образовању</w:t>
      </w:r>
      <w:r w:rsidR="00DA4B12" w:rsidRPr="00754126">
        <w:rPr>
          <w:lang w:val="sr-Cyrl-RS"/>
        </w:rPr>
        <w:t>.</w:t>
      </w:r>
    </w:p>
    <w:p w14:paraId="0849F464" w14:textId="24B6981E" w:rsidR="00DA4B12" w:rsidRPr="00754126" w:rsidRDefault="00454527" w:rsidP="00DA4B12">
      <w:pPr>
        <w:rPr>
          <w:lang w:val="sr-Cyrl-RS"/>
        </w:rPr>
      </w:pPr>
      <w:r>
        <w:rPr>
          <w:lang w:val="sr-Cyrl-RS"/>
        </w:rPr>
        <w:t>Редослед</w:t>
      </w:r>
      <w:r w:rsidR="00DA4B12" w:rsidRPr="00754126">
        <w:rPr>
          <w:lang w:val="sr-Cyrl-RS"/>
        </w:rPr>
        <w:t xml:space="preserve"> кандидата за мастер академске студије утврђује се на </w:t>
      </w:r>
      <w:r>
        <w:rPr>
          <w:lang w:val="sr-Cyrl-RS"/>
        </w:rPr>
        <w:t>основу</w:t>
      </w:r>
      <w:r w:rsidR="00DA4B12" w:rsidRPr="00754126">
        <w:rPr>
          <w:lang w:val="sr-Cyrl-RS"/>
        </w:rPr>
        <w:t xml:space="preserve"> успеха у </w:t>
      </w:r>
      <w:r>
        <w:rPr>
          <w:lang w:val="sr-Cyrl-RS"/>
        </w:rPr>
        <w:t>претходном</w:t>
      </w:r>
      <w:r w:rsidR="00DA4B12" w:rsidRPr="00754126">
        <w:rPr>
          <w:lang w:val="sr-Cyrl-RS"/>
        </w:rPr>
        <w:t xml:space="preserve"> </w:t>
      </w:r>
      <w:r>
        <w:rPr>
          <w:lang w:val="sr-Cyrl-RS"/>
        </w:rPr>
        <w:t>школовању</w:t>
      </w:r>
      <w:r w:rsidR="00DA4B12" w:rsidRPr="00754126">
        <w:rPr>
          <w:lang w:val="sr-Cyrl-RS"/>
        </w:rPr>
        <w:t xml:space="preserve"> , кап и на </w:t>
      </w:r>
      <w:r>
        <w:rPr>
          <w:lang w:val="sr-Cyrl-RS"/>
        </w:rPr>
        <w:t>основу</w:t>
      </w:r>
      <w:r w:rsidR="00DA4B12" w:rsidRPr="00754126">
        <w:rPr>
          <w:lang w:val="sr-Cyrl-RS"/>
        </w:rPr>
        <w:t xml:space="preserve"> резултата </w:t>
      </w:r>
      <w:r>
        <w:rPr>
          <w:lang w:val="sr-Cyrl-RS"/>
        </w:rPr>
        <w:t>пријемног</w:t>
      </w:r>
      <w:r w:rsidR="00DA4B12" w:rsidRPr="00754126">
        <w:rPr>
          <w:lang w:val="sr-Cyrl-RS"/>
        </w:rPr>
        <w:t xml:space="preserve"> испита.</w:t>
      </w:r>
    </w:p>
    <w:p w14:paraId="18314C3D" w14:textId="77777777" w:rsidR="00DA4B12" w:rsidRPr="00754126" w:rsidRDefault="00DA4B12" w:rsidP="00DA4B12">
      <w:pPr>
        <w:rPr>
          <w:lang w:val="sr-Cyrl-RS"/>
        </w:rPr>
      </w:pPr>
    </w:p>
    <w:p w14:paraId="36468492" w14:textId="4AD9EE83" w:rsidR="00DA4B12" w:rsidRPr="00754126" w:rsidRDefault="00454527" w:rsidP="00DA4B12">
      <w:pPr>
        <w:rPr>
          <w:b/>
          <w:bCs/>
          <w:lang w:val="sr-Cyrl-RS"/>
        </w:rPr>
      </w:pPr>
      <w:r>
        <w:rPr>
          <w:b/>
          <w:bCs/>
          <w:lang w:val="sr-Cyrl-RS"/>
        </w:rPr>
        <w:t>Услови</w:t>
      </w:r>
      <w:r w:rsidR="00DA4B12" w:rsidRPr="00754126">
        <w:rPr>
          <w:b/>
          <w:bCs/>
          <w:lang w:val="sr-Cyrl-RS"/>
        </w:rPr>
        <w:t xml:space="preserve"> за упис на специјалистичке академске студије</w:t>
      </w:r>
    </w:p>
    <w:p w14:paraId="4A58A8A9" w14:textId="0C3725B4" w:rsidR="00DA4B12" w:rsidRPr="00754126" w:rsidRDefault="00454527" w:rsidP="00F628AC">
      <w:pPr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Ч</w:t>
      </w:r>
      <w:r w:rsidR="00DA4B12" w:rsidRPr="00754126">
        <w:rPr>
          <w:b/>
          <w:bCs/>
          <w:lang w:val="sr-Cyrl-RS"/>
        </w:rPr>
        <w:t xml:space="preserve">лан </w:t>
      </w:r>
      <w:r w:rsidR="00CE7E90">
        <w:rPr>
          <w:b/>
          <w:bCs/>
          <w:lang w:val="sr-Cyrl-RS"/>
        </w:rPr>
        <w:t>3</w:t>
      </w:r>
      <w:r w:rsidR="00DA4B12" w:rsidRPr="00754126">
        <w:rPr>
          <w:b/>
          <w:bCs/>
          <w:lang w:val="sr-Cyrl-RS"/>
        </w:rPr>
        <w:t>.</w:t>
      </w:r>
    </w:p>
    <w:p w14:paraId="464B2A25" w14:textId="215B7B9F" w:rsidR="00DA4B12" w:rsidRPr="00754126" w:rsidRDefault="00DA4B12" w:rsidP="00DA4B12">
      <w:pPr>
        <w:rPr>
          <w:lang w:val="sr-Cyrl-RS"/>
        </w:rPr>
      </w:pPr>
      <w:r w:rsidRPr="00754126">
        <w:rPr>
          <w:lang w:val="sr-Cyrl-RS"/>
        </w:rPr>
        <w:t>На специјалисти</w:t>
      </w:r>
      <w:r w:rsidR="00454527">
        <w:rPr>
          <w:lang w:val="sr-Cyrl-RS"/>
        </w:rPr>
        <w:t>чк</w:t>
      </w:r>
      <w:r w:rsidRPr="00754126">
        <w:rPr>
          <w:lang w:val="sr-Cyrl-RS"/>
        </w:rPr>
        <w:t>е академске уметни</w:t>
      </w:r>
      <w:r w:rsidR="00454527">
        <w:rPr>
          <w:lang w:val="sr-Cyrl-RS"/>
        </w:rPr>
        <w:t>ч</w:t>
      </w:r>
      <w:r w:rsidRPr="00754126">
        <w:rPr>
          <w:lang w:val="sr-Cyrl-RS"/>
        </w:rPr>
        <w:t xml:space="preserve">ке студије </w:t>
      </w:r>
      <w:r w:rsidR="00454527">
        <w:rPr>
          <w:lang w:val="sr-Cyrl-RS"/>
        </w:rPr>
        <w:t xml:space="preserve">могу </w:t>
      </w:r>
      <w:r w:rsidRPr="00754126">
        <w:rPr>
          <w:lang w:val="sr-Cyrl-RS"/>
        </w:rPr>
        <w:t xml:space="preserve">се уписати кандидати </w:t>
      </w:r>
      <w:r w:rsidR="00454527">
        <w:rPr>
          <w:lang w:val="sr-Cyrl-RS"/>
        </w:rPr>
        <w:t xml:space="preserve">који </w:t>
      </w:r>
      <w:r w:rsidRPr="00754126">
        <w:rPr>
          <w:lang w:val="sr-Cyrl-RS"/>
        </w:rPr>
        <w:t xml:space="preserve">су </w:t>
      </w:r>
      <w:r w:rsidR="00454527">
        <w:rPr>
          <w:lang w:val="sr-Cyrl-RS"/>
        </w:rPr>
        <w:t xml:space="preserve">завршили </w:t>
      </w:r>
      <w:r w:rsidRPr="00754126">
        <w:rPr>
          <w:lang w:val="sr-Cyrl-RS"/>
        </w:rPr>
        <w:t>:</w:t>
      </w:r>
    </w:p>
    <w:p w14:paraId="4C9CA39C" w14:textId="65439A18" w:rsidR="00DA4B12" w:rsidRPr="00754126" w:rsidRDefault="00DA4B12" w:rsidP="00DA4B12">
      <w:pPr>
        <w:numPr>
          <w:ilvl w:val="0"/>
          <w:numId w:val="4"/>
        </w:numPr>
        <w:rPr>
          <w:lang w:val="sr-Cyrl-RS"/>
        </w:rPr>
      </w:pPr>
      <w:r w:rsidRPr="00754126">
        <w:rPr>
          <w:lang w:val="sr-Cyrl-RS"/>
        </w:rPr>
        <w:t>мастер академске уметни</w:t>
      </w:r>
      <w:r w:rsidR="00454527">
        <w:rPr>
          <w:lang w:val="sr-Cyrl-RS"/>
        </w:rPr>
        <w:t>ч</w:t>
      </w:r>
      <w:r w:rsidRPr="00754126">
        <w:rPr>
          <w:lang w:val="sr-Cyrl-RS"/>
        </w:rPr>
        <w:t xml:space="preserve">ке студије, </w:t>
      </w:r>
      <w:r w:rsidR="00454527">
        <w:rPr>
          <w:lang w:val="sr-Cyrl-RS"/>
        </w:rPr>
        <w:t>односно</w:t>
      </w:r>
      <w:r w:rsidRPr="00754126">
        <w:rPr>
          <w:lang w:val="sr-Cyrl-RS"/>
        </w:rPr>
        <w:t xml:space="preserve"> стекли 300 ЕСПБ </w:t>
      </w:r>
      <w:r w:rsidR="00454527">
        <w:rPr>
          <w:lang w:val="sr-Cyrl-RS"/>
        </w:rPr>
        <w:t>бодова</w:t>
      </w:r>
      <w:r w:rsidRPr="00754126">
        <w:rPr>
          <w:lang w:val="sr-Cyrl-RS"/>
        </w:rPr>
        <w:t xml:space="preserve"> </w:t>
      </w:r>
    </w:p>
    <w:p w14:paraId="303D6D2B" w14:textId="77777777" w:rsidR="00DA4B12" w:rsidRPr="00754126" w:rsidRDefault="00DA4B12" w:rsidP="00DA4B12">
      <w:pPr>
        <w:rPr>
          <w:lang w:val="sr-Cyrl-RS"/>
        </w:rPr>
      </w:pPr>
    </w:p>
    <w:p w14:paraId="3F91C7C3" w14:textId="35514B25" w:rsidR="00DA4B12" w:rsidRPr="00754126" w:rsidRDefault="00454527" w:rsidP="00DA4B12">
      <w:pPr>
        <w:rPr>
          <w:lang w:val="sr-Cyrl-RS"/>
        </w:rPr>
      </w:pPr>
      <w:r>
        <w:rPr>
          <w:lang w:val="sr-Cyrl-RS"/>
        </w:rPr>
        <w:t>Редослед</w:t>
      </w:r>
      <w:r w:rsidR="00DA4B12" w:rsidRPr="00754126">
        <w:rPr>
          <w:lang w:val="sr-Cyrl-RS"/>
        </w:rPr>
        <w:t xml:space="preserve"> кандидата за специјалисти</w:t>
      </w:r>
      <w:r>
        <w:rPr>
          <w:lang w:val="sr-Cyrl-RS"/>
        </w:rPr>
        <w:t>ч</w:t>
      </w:r>
      <w:r w:rsidR="00DA4B12" w:rsidRPr="00754126">
        <w:rPr>
          <w:lang w:val="sr-Cyrl-RS"/>
        </w:rPr>
        <w:t xml:space="preserve">ке академске студије утврђује се на </w:t>
      </w:r>
      <w:r>
        <w:rPr>
          <w:lang w:val="sr-Cyrl-RS"/>
        </w:rPr>
        <w:t>основу</w:t>
      </w:r>
      <w:r w:rsidR="00DA4B12" w:rsidRPr="00754126">
        <w:rPr>
          <w:lang w:val="sr-Cyrl-RS"/>
        </w:rPr>
        <w:t xml:space="preserve"> успеха у </w:t>
      </w:r>
      <w:r>
        <w:rPr>
          <w:lang w:val="sr-Cyrl-RS"/>
        </w:rPr>
        <w:t>претходном</w:t>
      </w:r>
      <w:r w:rsidR="00DA4B12" w:rsidRPr="00754126">
        <w:rPr>
          <w:lang w:val="sr-Cyrl-RS"/>
        </w:rPr>
        <w:t xml:space="preserve"> </w:t>
      </w:r>
      <w:r>
        <w:rPr>
          <w:lang w:val="sr-Cyrl-RS"/>
        </w:rPr>
        <w:t>школовању</w:t>
      </w:r>
      <w:r w:rsidR="00DA4B12" w:rsidRPr="00754126">
        <w:rPr>
          <w:lang w:val="sr-Cyrl-RS"/>
        </w:rPr>
        <w:t xml:space="preserve"> , кап и на </w:t>
      </w:r>
      <w:r>
        <w:rPr>
          <w:lang w:val="sr-Cyrl-RS"/>
        </w:rPr>
        <w:t>основу</w:t>
      </w:r>
      <w:r w:rsidR="00DA4B12" w:rsidRPr="00754126">
        <w:rPr>
          <w:lang w:val="sr-Cyrl-RS"/>
        </w:rPr>
        <w:t xml:space="preserve"> резултата </w:t>
      </w:r>
      <w:r>
        <w:rPr>
          <w:lang w:val="sr-Cyrl-RS"/>
        </w:rPr>
        <w:t>пријемног</w:t>
      </w:r>
      <w:r w:rsidR="00DA4B12" w:rsidRPr="00754126">
        <w:rPr>
          <w:lang w:val="sr-Cyrl-RS"/>
        </w:rPr>
        <w:t xml:space="preserve"> испита.</w:t>
      </w:r>
    </w:p>
    <w:p w14:paraId="2199A480" w14:textId="1E489573" w:rsidR="00754126" w:rsidRPr="00754126" w:rsidRDefault="00754126" w:rsidP="00754126">
      <w:pPr>
        <w:rPr>
          <w:lang w:val="sr-Cyrl-RS"/>
        </w:rPr>
      </w:pPr>
    </w:p>
    <w:p w14:paraId="619A132C" w14:textId="6A8DB9E1" w:rsidR="00754126" w:rsidRPr="00534CC0" w:rsidRDefault="00754126" w:rsidP="00754126">
      <w:pPr>
        <w:jc w:val="center"/>
        <w:rPr>
          <w:b/>
          <w:bCs/>
          <w:u w:val="single"/>
          <w:lang w:val="sr-Cyrl-RS"/>
        </w:rPr>
      </w:pPr>
      <w:r w:rsidRPr="00534CC0">
        <w:rPr>
          <w:b/>
          <w:bCs/>
          <w:u w:val="single"/>
          <w:lang w:val="sr-Cyrl-RS"/>
        </w:rPr>
        <w:t>КОНКУРСНИ РОКОВИ</w:t>
      </w:r>
    </w:p>
    <w:p w14:paraId="5A20EF90" w14:textId="3C9346B2" w:rsidR="00754126" w:rsidRDefault="00754126" w:rsidP="00754126">
      <w:pPr>
        <w:jc w:val="center"/>
        <w:rPr>
          <w:lang w:val="sr-Cyrl-RS"/>
        </w:rPr>
      </w:pPr>
    </w:p>
    <w:p w14:paraId="5481F5CA" w14:textId="65F4224B" w:rsidR="00754126" w:rsidRDefault="00754126" w:rsidP="00754126">
      <w:pPr>
        <w:rPr>
          <w:lang w:val="sr-Cyrl-RS"/>
        </w:rPr>
      </w:pPr>
      <w:r>
        <w:rPr>
          <w:lang w:val="sr-Cyrl-RS"/>
        </w:rPr>
        <w:t>Конкурсни рок биће оглашен до 31.07.2025. године:</w:t>
      </w:r>
    </w:p>
    <w:p w14:paraId="61D48E9B" w14:textId="2584AEEB" w:rsidR="00754126" w:rsidRDefault="00754126" w:rsidP="00754126">
      <w:pPr>
        <w:pStyle w:val="ListParagraph"/>
        <w:numPr>
          <w:ilvl w:val="0"/>
          <w:numId w:val="7"/>
        </w:numPr>
        <w:rPr>
          <w:lang w:val="sr-Cyrl-RS"/>
        </w:rPr>
      </w:pPr>
      <w:r>
        <w:rPr>
          <w:lang w:val="sr-Cyrl-RS"/>
        </w:rPr>
        <w:t>Пријаву на конкурс са потребном документацијом кандидати подносе 01. и 02. септембра 2025. године.</w:t>
      </w:r>
    </w:p>
    <w:p w14:paraId="6E3727AA" w14:textId="374FF480" w:rsidR="00754126" w:rsidRDefault="00754126" w:rsidP="00754126">
      <w:pPr>
        <w:pStyle w:val="ListParagraph"/>
        <w:numPr>
          <w:ilvl w:val="0"/>
          <w:numId w:val="7"/>
        </w:numPr>
        <w:rPr>
          <w:lang w:val="sr-Cyrl-RS"/>
        </w:rPr>
      </w:pPr>
      <w:r>
        <w:rPr>
          <w:lang w:val="sr-Cyrl-RS"/>
        </w:rPr>
        <w:t>Кандидати полажу пријемни испит 08</w:t>
      </w:r>
      <w:r w:rsidR="00534CC0">
        <w:rPr>
          <w:lang w:val="sr-Cyrl-RS"/>
        </w:rPr>
        <w:t>.09.2025. године.</w:t>
      </w:r>
    </w:p>
    <w:p w14:paraId="0C85190A" w14:textId="19BB4C21" w:rsidR="00534CC0" w:rsidRDefault="00534CC0" w:rsidP="00754126">
      <w:pPr>
        <w:pStyle w:val="ListParagraph"/>
        <w:numPr>
          <w:ilvl w:val="0"/>
          <w:numId w:val="7"/>
        </w:numPr>
        <w:rPr>
          <w:lang w:val="sr-Cyrl-RS"/>
        </w:rPr>
      </w:pPr>
      <w:r>
        <w:rPr>
          <w:lang w:val="sr-Cyrl-RS"/>
        </w:rPr>
        <w:t>Коначне ранг листе биће објављене 12.09.2025. године.</w:t>
      </w:r>
    </w:p>
    <w:p w14:paraId="41645B8A" w14:textId="34D1D92E" w:rsidR="00534CC0" w:rsidRDefault="00534CC0" w:rsidP="00754126">
      <w:pPr>
        <w:pStyle w:val="ListParagraph"/>
        <w:numPr>
          <w:ilvl w:val="0"/>
          <w:numId w:val="7"/>
        </w:numPr>
        <w:rPr>
          <w:lang w:val="sr-Cyrl-RS"/>
        </w:rPr>
      </w:pPr>
      <w:r>
        <w:rPr>
          <w:lang w:val="sr-Cyrl-RS"/>
        </w:rPr>
        <w:t>Упис примљених кандидата обавиће се 17. и 18.09.2025. године.</w:t>
      </w:r>
    </w:p>
    <w:p w14:paraId="6F2DA71F" w14:textId="77777777" w:rsidR="006A573C" w:rsidRDefault="006A573C" w:rsidP="00534CC0">
      <w:pPr>
        <w:jc w:val="center"/>
        <w:rPr>
          <w:b/>
          <w:bCs/>
          <w:u w:val="single"/>
          <w:lang w:val="sr-Cyrl-RS"/>
        </w:rPr>
      </w:pPr>
    </w:p>
    <w:p w14:paraId="2631821A" w14:textId="77777777" w:rsidR="006A573C" w:rsidRDefault="006A573C" w:rsidP="00534CC0">
      <w:pPr>
        <w:jc w:val="center"/>
        <w:rPr>
          <w:b/>
          <w:bCs/>
          <w:u w:val="single"/>
          <w:lang w:val="sr-Cyrl-RS"/>
        </w:rPr>
      </w:pPr>
    </w:p>
    <w:p w14:paraId="70F93E60" w14:textId="77777777" w:rsidR="006A573C" w:rsidRDefault="006A573C" w:rsidP="00534CC0">
      <w:pPr>
        <w:jc w:val="center"/>
        <w:rPr>
          <w:b/>
          <w:bCs/>
          <w:u w:val="single"/>
          <w:lang w:val="sr-Cyrl-RS"/>
        </w:rPr>
      </w:pPr>
    </w:p>
    <w:p w14:paraId="389A3727" w14:textId="5458E295" w:rsidR="00534CC0" w:rsidRDefault="00534CC0" w:rsidP="00534CC0">
      <w:pPr>
        <w:jc w:val="center"/>
        <w:rPr>
          <w:lang w:val="sr-Cyrl-RS"/>
        </w:rPr>
      </w:pPr>
      <w:r w:rsidRPr="00534CC0">
        <w:rPr>
          <w:b/>
          <w:bCs/>
          <w:u w:val="single"/>
          <w:lang w:val="sr-Cyrl-RS"/>
        </w:rPr>
        <w:t>НАЧИН КОНКУРИСАЊА:</w:t>
      </w:r>
    </w:p>
    <w:p w14:paraId="2C087027" w14:textId="5AC344DC" w:rsidR="00534CC0" w:rsidRDefault="00534CC0" w:rsidP="00534CC0">
      <w:pPr>
        <w:jc w:val="center"/>
        <w:rPr>
          <w:lang w:val="sr-Cyrl-RS"/>
        </w:rPr>
      </w:pPr>
    </w:p>
    <w:p w14:paraId="10358AB6" w14:textId="03861471" w:rsidR="00534CC0" w:rsidRDefault="00534CC0" w:rsidP="00534CC0">
      <w:pPr>
        <w:rPr>
          <w:lang w:val="sr-Cyrl-RS"/>
        </w:rPr>
      </w:pPr>
      <w:r>
        <w:rPr>
          <w:lang w:val="sr-Cyrl-RS"/>
        </w:rPr>
        <w:t>Кандидати приликом подношења пријаве на конкурс подносе на увид ОРИГИНАЛНА ДОКУМЕНТА, а уз пријаву на конкурс подносе оверене фотокопије следећих докумената:</w:t>
      </w:r>
    </w:p>
    <w:p w14:paraId="49CAF7E9" w14:textId="46EBDE66" w:rsidR="00534CC0" w:rsidRDefault="00534CC0" w:rsidP="00534CC0">
      <w:pPr>
        <w:pStyle w:val="ListParagraph"/>
        <w:numPr>
          <w:ilvl w:val="0"/>
          <w:numId w:val="8"/>
        </w:numPr>
        <w:rPr>
          <w:lang w:val="sr-Cyrl-RS"/>
        </w:rPr>
      </w:pPr>
      <w:r>
        <w:rPr>
          <w:lang w:val="sr-Cyrl-RS"/>
        </w:rPr>
        <w:t>Извод из матичне књиге рођених (нови образац),</w:t>
      </w:r>
    </w:p>
    <w:p w14:paraId="2C97DFE6" w14:textId="61BFB99B" w:rsidR="00534CC0" w:rsidRDefault="00534CC0" w:rsidP="00534CC0">
      <w:pPr>
        <w:pStyle w:val="ListParagraph"/>
        <w:numPr>
          <w:ilvl w:val="0"/>
          <w:numId w:val="8"/>
        </w:numPr>
        <w:rPr>
          <w:lang w:val="sr-Cyrl-RS"/>
        </w:rPr>
      </w:pPr>
      <w:r>
        <w:rPr>
          <w:lang w:val="sr-Cyrl-RS"/>
        </w:rPr>
        <w:t>Сведочанства свих разреда завршене средње школе,</w:t>
      </w:r>
    </w:p>
    <w:p w14:paraId="13406540" w14:textId="45F11C2E" w:rsidR="00534CC0" w:rsidRDefault="00534CC0" w:rsidP="00534CC0">
      <w:pPr>
        <w:pStyle w:val="ListParagraph"/>
        <w:numPr>
          <w:ilvl w:val="0"/>
          <w:numId w:val="8"/>
        </w:numPr>
        <w:rPr>
          <w:lang w:val="sr-Cyrl-RS"/>
        </w:rPr>
      </w:pPr>
      <w:r>
        <w:rPr>
          <w:lang w:val="sr-Cyrl-RS"/>
        </w:rPr>
        <w:t>Диплому о положеном завршном</w:t>
      </w:r>
      <w:r w:rsidR="0086591C">
        <w:rPr>
          <w:lang w:val="sr-Cyrl-RS"/>
        </w:rPr>
        <w:t>, односно матурском испиту,</w:t>
      </w:r>
    </w:p>
    <w:p w14:paraId="4DD2E7A1" w14:textId="0ACD71C5" w:rsidR="0086591C" w:rsidRDefault="0086591C" w:rsidP="00534CC0">
      <w:pPr>
        <w:pStyle w:val="ListParagraph"/>
        <w:numPr>
          <w:ilvl w:val="0"/>
          <w:numId w:val="8"/>
        </w:numPr>
        <w:rPr>
          <w:lang w:val="sr-Cyrl-RS"/>
        </w:rPr>
      </w:pPr>
      <w:r>
        <w:rPr>
          <w:lang w:val="sr-Cyrl-RS"/>
        </w:rPr>
        <w:t xml:space="preserve">Доказ о уплати накнаде за полагање пријемног испита у износу од </w:t>
      </w:r>
      <w:r w:rsidR="00216308">
        <w:rPr>
          <w:lang w:val="sr-Cyrl-RS"/>
        </w:rPr>
        <w:t>5 000</w:t>
      </w:r>
      <w:r>
        <w:rPr>
          <w:lang w:val="sr-Cyrl-RS"/>
        </w:rPr>
        <w:t xml:space="preserve"> РСД</w:t>
      </w:r>
    </w:p>
    <w:p w14:paraId="12699624" w14:textId="75E354FC" w:rsidR="0086591C" w:rsidRDefault="0086591C" w:rsidP="0086591C">
      <w:pPr>
        <w:rPr>
          <w:lang w:val="sr-Cyrl-RS"/>
        </w:rPr>
      </w:pPr>
      <w:r>
        <w:rPr>
          <w:lang w:val="sr-Cyrl-RS"/>
        </w:rPr>
        <w:t>Кандидати су обавезни да на полагање пријемног испита, понесу личну карту или пасош.</w:t>
      </w:r>
    </w:p>
    <w:p w14:paraId="2D403578" w14:textId="1350020E" w:rsidR="0086591C" w:rsidRDefault="0086591C" w:rsidP="0086591C">
      <w:pPr>
        <w:rPr>
          <w:lang w:val="sr-Cyrl-RS"/>
        </w:rPr>
      </w:pPr>
    </w:p>
    <w:p w14:paraId="7F6B952B" w14:textId="729F6B0F" w:rsidR="0086591C" w:rsidRPr="0086591C" w:rsidRDefault="00216308" w:rsidP="0086591C">
      <w:pPr>
        <w:jc w:val="center"/>
        <w:rPr>
          <w:b/>
          <w:bCs/>
          <w:u w:val="single"/>
          <w:lang w:val="sr-Cyrl-RS"/>
        </w:rPr>
      </w:pPr>
      <w:r>
        <w:rPr>
          <w:b/>
          <w:bCs/>
          <w:u w:val="single"/>
          <w:lang w:val="sr-Cyrl-RS"/>
        </w:rPr>
        <w:t>УПИС СТРАНИХ СТУДЕНАТА</w:t>
      </w:r>
    </w:p>
    <w:p w14:paraId="1547F655" w14:textId="77777777" w:rsidR="00534CC0" w:rsidRPr="00534CC0" w:rsidRDefault="00534CC0" w:rsidP="00534CC0">
      <w:pPr>
        <w:rPr>
          <w:lang w:val="sr-Cyrl-RS"/>
        </w:rPr>
      </w:pPr>
    </w:p>
    <w:p w14:paraId="24EA588F" w14:textId="55EECE14" w:rsidR="00216308" w:rsidRDefault="00216308" w:rsidP="00216308">
      <w:pPr>
        <w:rPr>
          <w:lang w:val="sr-Cyrl-RS"/>
        </w:rPr>
      </w:pPr>
      <w:r>
        <w:rPr>
          <w:lang w:val="sr-Cyrl-RS"/>
        </w:rPr>
        <w:t>Кандидат – страни држављанин, приликом пријављивања на конкурс подноси нострификовану диплому о завршеној средњој школи. Овај кандидат пре уписа је дужан да школи подносе доказ д</w:t>
      </w:r>
      <w:r w:rsidRPr="00216308">
        <w:rPr>
          <w:lang w:val="sr-Cyrl-RS"/>
        </w:rPr>
        <w:t>а је здравствено осигуран за академску годину у коју се уписује</w:t>
      </w:r>
      <w:r>
        <w:rPr>
          <w:lang w:val="sr-Cyrl-RS"/>
        </w:rPr>
        <w:t>.</w:t>
      </w:r>
    </w:p>
    <w:p w14:paraId="4564AE6E" w14:textId="428491A5" w:rsidR="00216308" w:rsidRDefault="00216308" w:rsidP="00216308">
      <w:pPr>
        <w:rPr>
          <w:lang w:val="sr-Cyrl-RS"/>
        </w:rPr>
      </w:pPr>
    </w:p>
    <w:p w14:paraId="603B9A58" w14:textId="4940C5AB" w:rsidR="00216308" w:rsidRDefault="00216308" w:rsidP="00216308">
      <w:pPr>
        <w:jc w:val="center"/>
        <w:rPr>
          <w:lang w:val="sr-Cyrl-RS"/>
        </w:rPr>
      </w:pPr>
      <w:r>
        <w:rPr>
          <w:b/>
          <w:bCs/>
          <w:u w:val="single"/>
          <w:lang w:val="sr-Cyrl-RS"/>
        </w:rPr>
        <w:t>УТВРЂИВАЊЕ РЕДОСЛЕДА НА РАНГ ЛИСТИ</w:t>
      </w:r>
    </w:p>
    <w:p w14:paraId="3E9FA693" w14:textId="0DC62B59" w:rsidR="00216308" w:rsidRDefault="00216308" w:rsidP="00216308">
      <w:pPr>
        <w:rPr>
          <w:lang w:val="sr-Cyrl-RS"/>
        </w:rPr>
      </w:pPr>
    </w:p>
    <w:p w14:paraId="0679B5ED" w14:textId="3F465D97" w:rsidR="00216308" w:rsidRDefault="00216308" w:rsidP="00216308">
      <w:pPr>
        <w:rPr>
          <w:lang w:val="sr-Cyrl-RS"/>
        </w:rPr>
      </w:pPr>
      <w:r>
        <w:rPr>
          <w:lang w:val="sr-Cyrl-RS"/>
        </w:rPr>
        <w:t>За утврђивање редоследа пријављених кандидата вреднује се:</w:t>
      </w:r>
    </w:p>
    <w:p w14:paraId="09813B3B" w14:textId="4EA63211" w:rsidR="00216308" w:rsidRDefault="0064750B" w:rsidP="0064750B">
      <w:pPr>
        <w:pStyle w:val="ListParagraph"/>
        <w:numPr>
          <w:ilvl w:val="0"/>
          <w:numId w:val="10"/>
        </w:numPr>
        <w:rPr>
          <w:lang w:val="sr-Cyrl-RS"/>
        </w:rPr>
      </w:pPr>
      <w:r>
        <w:rPr>
          <w:lang w:val="sr-Cyrl-RS"/>
        </w:rPr>
        <w:t>Општи успех у средњој школи који представља збир општег успеха из све четири разреда средње школе. Општи успех у средњој школи се рачуна заокруживањем на две децимале.</w:t>
      </w:r>
    </w:p>
    <w:p w14:paraId="58DB9DA7" w14:textId="06C347F8" w:rsidR="0064750B" w:rsidRDefault="0064750B" w:rsidP="0064750B">
      <w:pPr>
        <w:pStyle w:val="ListParagraph"/>
        <w:numPr>
          <w:ilvl w:val="0"/>
          <w:numId w:val="10"/>
        </w:numPr>
        <w:rPr>
          <w:lang w:val="sr-Cyrl-RS"/>
        </w:rPr>
      </w:pPr>
      <w:r>
        <w:rPr>
          <w:lang w:val="sr-Cyrl-RS"/>
        </w:rPr>
        <w:t>Успех на пријемном испиту се бодује са највише 80 бодова</w:t>
      </w:r>
    </w:p>
    <w:p w14:paraId="261B878B" w14:textId="77777777" w:rsidR="0064750B" w:rsidRDefault="0064750B" w:rsidP="0064750B">
      <w:pPr>
        <w:rPr>
          <w:lang w:val="sr-Cyrl-RS"/>
        </w:rPr>
      </w:pPr>
    </w:p>
    <w:p w14:paraId="2A881F3F" w14:textId="709E94BE" w:rsidR="0064750B" w:rsidRDefault="0064750B" w:rsidP="0064750B">
      <w:pPr>
        <w:rPr>
          <w:lang w:val="sr-Cyrl-RS"/>
        </w:rPr>
      </w:pPr>
      <w:r>
        <w:rPr>
          <w:lang w:val="sr-Cyrl-RS"/>
        </w:rPr>
        <w:t>Висока школа утврђује јединствену ранг листу. Место на јединственој ранг листи и број укупно постигнутих бодова одређују да ли кандидат може бити уписан у прву годину студија.</w:t>
      </w:r>
    </w:p>
    <w:p w14:paraId="0EBD3403" w14:textId="0B811BA7" w:rsidR="0064750B" w:rsidRDefault="0064750B" w:rsidP="0064750B">
      <w:pPr>
        <w:rPr>
          <w:lang w:val="sr-Cyrl-RS"/>
        </w:rPr>
      </w:pPr>
    </w:p>
    <w:p w14:paraId="730E90DC" w14:textId="4DEBB870" w:rsidR="0064750B" w:rsidRDefault="0064750B" w:rsidP="0064750B">
      <w:pPr>
        <w:rPr>
          <w:lang w:val="sr-Cyrl-RS"/>
        </w:rPr>
      </w:pPr>
      <w:r>
        <w:rPr>
          <w:lang w:val="sr-Cyrl-RS"/>
        </w:rPr>
        <w:t xml:space="preserve">У случају једнаког броја бодова предност при упису имаће кандидат </w:t>
      </w:r>
      <w:r w:rsidR="00951A6C">
        <w:rPr>
          <w:lang w:val="sr-Cyrl-RS"/>
        </w:rPr>
        <w:t>који има бољи успех на пријемном испиту.</w:t>
      </w:r>
    </w:p>
    <w:p w14:paraId="670F8131" w14:textId="58DC3334" w:rsidR="00951A6C" w:rsidRDefault="00951A6C" w:rsidP="0064750B">
      <w:pPr>
        <w:rPr>
          <w:lang w:val="sr-Cyrl-RS"/>
        </w:rPr>
      </w:pPr>
    </w:p>
    <w:p w14:paraId="12A53C24" w14:textId="7F04B09A" w:rsidR="00951A6C" w:rsidRDefault="00951A6C" w:rsidP="0064750B">
      <w:pPr>
        <w:rPr>
          <w:lang w:val="sr-Cyrl-RS"/>
        </w:rPr>
      </w:pPr>
      <w:r w:rsidRPr="00951A6C">
        <w:rPr>
          <w:b/>
          <w:bCs/>
          <w:u w:val="single"/>
          <w:lang w:val="sr-Cyrl-RS"/>
        </w:rPr>
        <w:t>Начин и рокови за подношење жалбе на утврђени редослед</w:t>
      </w:r>
      <w:r>
        <w:rPr>
          <w:b/>
          <w:bCs/>
          <w:u w:val="single"/>
          <w:lang w:val="sr-Cyrl-RS"/>
        </w:rPr>
        <w:t>:</w:t>
      </w:r>
    </w:p>
    <w:p w14:paraId="71F7F502" w14:textId="507F51AD" w:rsidR="00951A6C" w:rsidRDefault="00951A6C" w:rsidP="0064750B">
      <w:pPr>
        <w:rPr>
          <w:lang w:val="sr-Cyrl-RS"/>
        </w:rPr>
      </w:pPr>
    </w:p>
    <w:p w14:paraId="3F6D2EBE" w14:textId="70499A71" w:rsidR="00951A6C" w:rsidRDefault="00951A6C" w:rsidP="0064750B">
      <w:pPr>
        <w:rPr>
          <w:lang w:val="sr-Cyrl-RS"/>
        </w:rPr>
      </w:pPr>
      <w:r>
        <w:rPr>
          <w:lang w:val="sr-Cyrl-RS"/>
        </w:rPr>
        <w:t>Лице које конкурише за упис има право на жалбу на утврђени редослед кандидата. Жалба се у писменом облику подноси Директору школе, у року од 24 часа од дана објављивања резултата.</w:t>
      </w:r>
    </w:p>
    <w:p w14:paraId="7C59CE96" w14:textId="24BC9448" w:rsidR="00F3039C" w:rsidRDefault="00951A6C" w:rsidP="0064750B">
      <w:pPr>
        <w:rPr>
          <w:lang w:val="sr-Cyrl-RS"/>
        </w:rPr>
      </w:pPr>
      <w:r>
        <w:rPr>
          <w:lang w:val="sr-Cyrl-RS"/>
        </w:rPr>
        <w:t>Директор</w:t>
      </w:r>
      <w:r w:rsidR="00F3039C">
        <w:rPr>
          <w:lang w:val="sr-Cyrl-RS"/>
        </w:rPr>
        <w:t xml:space="preserve"> у року од 48 сати од дана пријема жалбе доноси решење. Одлука директора је коначна.</w:t>
      </w:r>
    </w:p>
    <w:p w14:paraId="7191563C" w14:textId="6FA631F5" w:rsidR="00F3039C" w:rsidRDefault="00F3039C" w:rsidP="0064750B">
      <w:pPr>
        <w:rPr>
          <w:lang w:val="sr-Cyrl-RS"/>
        </w:rPr>
      </w:pPr>
    </w:p>
    <w:p w14:paraId="55D76F13" w14:textId="75F52BB7" w:rsidR="00F3039C" w:rsidRDefault="00F3039C" w:rsidP="0064750B">
      <w:pPr>
        <w:rPr>
          <w:lang w:val="sr-Cyrl-RS"/>
        </w:rPr>
      </w:pPr>
      <w:r>
        <w:rPr>
          <w:lang w:val="sr-Cyrl-RS"/>
        </w:rPr>
        <w:t>Кандидат може бити уписан уколико се на јединственој ранг листи налази до броја одобреног за упис кандидата и има више од 40 бодова.</w:t>
      </w:r>
    </w:p>
    <w:p w14:paraId="599AFF52" w14:textId="2A41BFBD" w:rsidR="00F3039C" w:rsidRDefault="00F3039C" w:rsidP="0064750B">
      <w:pPr>
        <w:rPr>
          <w:lang w:val="sr-Cyrl-RS"/>
        </w:rPr>
      </w:pPr>
    </w:p>
    <w:p w14:paraId="37656C0F" w14:textId="45BA4395" w:rsidR="00F3039C" w:rsidRDefault="00F3039C" w:rsidP="0064750B">
      <w:pPr>
        <w:rPr>
          <w:lang w:val="sr-Cyrl-RS"/>
        </w:rPr>
      </w:pPr>
      <w:r>
        <w:rPr>
          <w:lang w:val="sr-Cyrl-RS"/>
        </w:rPr>
        <w:t>Ако се кандидат који је остварио право на упис по конкурсу не упише у предвиђеном року</w:t>
      </w:r>
      <w:r w:rsidR="00665FE7">
        <w:rPr>
          <w:lang w:val="sr-Cyrl-RS"/>
        </w:rPr>
        <w:t>, Висока школа ће уписати уместо њега другог кандидата, према редоследу на јединственој ранг листи, у року утврђеном овим конкурсом.</w:t>
      </w:r>
      <w:r>
        <w:rPr>
          <w:lang w:val="sr-Cyrl-RS"/>
        </w:rPr>
        <w:t xml:space="preserve"> </w:t>
      </w:r>
    </w:p>
    <w:p w14:paraId="15BF96CE" w14:textId="720910FC" w:rsidR="00665FE7" w:rsidRDefault="00665FE7" w:rsidP="0064750B">
      <w:pPr>
        <w:rPr>
          <w:lang w:val="sr-Cyrl-RS"/>
        </w:rPr>
      </w:pPr>
    </w:p>
    <w:p w14:paraId="60DD7D92" w14:textId="5B884516" w:rsidR="00665FE7" w:rsidRDefault="00665FE7" w:rsidP="00665FE7">
      <w:pPr>
        <w:jc w:val="center"/>
        <w:rPr>
          <w:lang w:val="sr-Cyrl-RS"/>
        </w:rPr>
      </w:pPr>
      <w:r>
        <w:rPr>
          <w:b/>
          <w:bCs/>
          <w:u w:val="single"/>
          <w:lang w:val="sr-Cyrl-RS"/>
        </w:rPr>
        <w:t>УПИС КАНДИДАТА</w:t>
      </w:r>
    </w:p>
    <w:p w14:paraId="15CF3C14" w14:textId="4A4091FF" w:rsidR="00665FE7" w:rsidRDefault="00665FE7" w:rsidP="00665FE7">
      <w:pPr>
        <w:jc w:val="center"/>
        <w:rPr>
          <w:lang w:val="sr-Cyrl-RS"/>
        </w:rPr>
      </w:pPr>
    </w:p>
    <w:p w14:paraId="2A2DCF76" w14:textId="575E2C70" w:rsidR="00665FE7" w:rsidRDefault="00665FE7" w:rsidP="00665FE7">
      <w:pPr>
        <w:rPr>
          <w:lang w:val="sr-Cyrl-RS"/>
        </w:rPr>
      </w:pPr>
      <w:r>
        <w:rPr>
          <w:lang w:val="sr-Cyrl-RS"/>
        </w:rPr>
        <w:t>Кандидати који стекну право на упис у Високу школу, подносе:</w:t>
      </w:r>
    </w:p>
    <w:p w14:paraId="52DBA4BF" w14:textId="29FC2F88" w:rsidR="00665FE7" w:rsidRDefault="00665FE7" w:rsidP="00665FE7">
      <w:pPr>
        <w:pStyle w:val="ListParagraph"/>
        <w:numPr>
          <w:ilvl w:val="0"/>
          <w:numId w:val="11"/>
        </w:numPr>
        <w:rPr>
          <w:lang w:val="sr-Cyrl-RS"/>
        </w:rPr>
      </w:pPr>
      <w:r>
        <w:rPr>
          <w:lang w:val="sr-Cyrl-RS"/>
        </w:rPr>
        <w:t>Оригинална документа,</w:t>
      </w:r>
    </w:p>
    <w:p w14:paraId="4AB83F8F" w14:textId="4D738F05" w:rsidR="00665FE7" w:rsidRDefault="00665FE7" w:rsidP="00665FE7">
      <w:pPr>
        <w:pStyle w:val="ListParagraph"/>
        <w:numPr>
          <w:ilvl w:val="0"/>
          <w:numId w:val="11"/>
        </w:numPr>
        <w:rPr>
          <w:lang w:val="sr-Cyrl-RS"/>
        </w:rPr>
      </w:pPr>
      <w:r>
        <w:rPr>
          <w:lang w:val="sr-Cyrl-RS"/>
        </w:rPr>
        <w:t>Два обрасца ШВ-20 (пријавни лист за упис студената)</w:t>
      </w:r>
    </w:p>
    <w:p w14:paraId="654293D9" w14:textId="5F73D455" w:rsidR="00665FE7" w:rsidRDefault="00665FE7" w:rsidP="00665FE7">
      <w:pPr>
        <w:pStyle w:val="ListParagraph"/>
        <w:numPr>
          <w:ilvl w:val="0"/>
          <w:numId w:val="11"/>
        </w:numPr>
        <w:rPr>
          <w:lang w:val="sr-Cyrl-RS"/>
        </w:rPr>
      </w:pPr>
      <w:r>
        <w:rPr>
          <w:lang w:val="sr-Cyrl-RS"/>
        </w:rPr>
        <w:t>Индекс</w:t>
      </w:r>
    </w:p>
    <w:p w14:paraId="24D126AD" w14:textId="5A5CB257" w:rsidR="00665FE7" w:rsidRDefault="00665FE7" w:rsidP="00665FE7">
      <w:pPr>
        <w:pStyle w:val="ListParagraph"/>
        <w:numPr>
          <w:ilvl w:val="0"/>
          <w:numId w:val="11"/>
        </w:numPr>
        <w:rPr>
          <w:lang w:val="sr-Cyrl-RS"/>
        </w:rPr>
      </w:pPr>
      <w:r>
        <w:rPr>
          <w:lang w:val="sr-Cyrl-RS"/>
        </w:rPr>
        <w:t xml:space="preserve">Две фотографије формата 3,5 </w:t>
      </w:r>
      <w:r>
        <w:rPr>
          <w:lang w:val="sr-Latn-RS"/>
        </w:rPr>
        <w:t>x</w:t>
      </w:r>
      <w:r>
        <w:rPr>
          <w:lang w:val="sr-Cyrl-RS"/>
        </w:rPr>
        <w:t xml:space="preserve"> </w:t>
      </w:r>
      <w:r>
        <w:rPr>
          <w:lang w:val="sr-Latn-RS"/>
        </w:rPr>
        <w:t xml:space="preserve">4,5 </w:t>
      </w:r>
      <w:r>
        <w:rPr>
          <w:lang w:val="sr-Cyrl-RS"/>
        </w:rPr>
        <w:t>цм</w:t>
      </w:r>
    </w:p>
    <w:p w14:paraId="183F197B" w14:textId="17A7443A" w:rsidR="00665FE7" w:rsidRDefault="00665FE7" w:rsidP="00665FE7">
      <w:pPr>
        <w:pStyle w:val="ListParagraph"/>
        <w:numPr>
          <w:ilvl w:val="0"/>
          <w:numId w:val="11"/>
        </w:numPr>
        <w:rPr>
          <w:lang w:val="sr-Cyrl-RS"/>
        </w:rPr>
      </w:pPr>
      <w:r>
        <w:rPr>
          <w:lang w:val="sr-Cyrl-RS"/>
        </w:rPr>
        <w:t>Доказ о уплати школарине</w:t>
      </w:r>
    </w:p>
    <w:p w14:paraId="5E36C721" w14:textId="61548419" w:rsidR="00665FE7" w:rsidRDefault="00665FE7" w:rsidP="005C1267">
      <w:pPr>
        <w:pStyle w:val="ListParagraph"/>
        <w:numPr>
          <w:ilvl w:val="0"/>
          <w:numId w:val="11"/>
        </w:numPr>
        <w:rPr>
          <w:lang w:val="sr-Cyrl-RS"/>
        </w:rPr>
      </w:pPr>
      <w:r>
        <w:rPr>
          <w:lang w:val="sr-Cyrl-RS"/>
        </w:rPr>
        <w:t>Доказ о уплати накнаде за осигурање студента</w:t>
      </w:r>
    </w:p>
    <w:p w14:paraId="025CABF2" w14:textId="42A754D9" w:rsidR="005C1267" w:rsidRDefault="005C1267" w:rsidP="005C1267">
      <w:pPr>
        <w:rPr>
          <w:lang w:val="sr-Cyrl-RS"/>
        </w:rPr>
      </w:pPr>
    </w:p>
    <w:p w14:paraId="286ED1AA" w14:textId="76CE6E37" w:rsidR="005C1267" w:rsidRDefault="005C1267" w:rsidP="005C1267">
      <w:pPr>
        <w:rPr>
          <w:lang w:val="sr-Cyrl-RS"/>
        </w:rPr>
      </w:pPr>
      <w:r>
        <w:rPr>
          <w:lang w:val="sr-Cyrl-RS"/>
        </w:rPr>
        <w:t>Фотокопије докумената кандидата који нису примљени на конкурс се не враћају.</w:t>
      </w:r>
    </w:p>
    <w:p w14:paraId="0E368B79" w14:textId="5D914BE4" w:rsidR="005C1267" w:rsidRDefault="005C1267" w:rsidP="005C1267">
      <w:pPr>
        <w:rPr>
          <w:lang w:val="sr-Cyrl-RS"/>
        </w:rPr>
      </w:pPr>
    </w:p>
    <w:p w14:paraId="2A1946BE" w14:textId="26BBA37E" w:rsidR="005C1267" w:rsidRDefault="005C1267" w:rsidP="005C1267">
      <w:pPr>
        <w:rPr>
          <w:lang w:val="sr-Cyrl-RS"/>
        </w:rPr>
      </w:pPr>
    </w:p>
    <w:p w14:paraId="077BE2A8" w14:textId="74B086AA" w:rsidR="005C1267" w:rsidRDefault="005C1267" w:rsidP="005C1267">
      <w:pPr>
        <w:jc w:val="center"/>
        <w:rPr>
          <w:lang w:val="sr-Cyrl-RS"/>
        </w:rPr>
      </w:pPr>
      <w:r>
        <w:rPr>
          <w:lang w:val="sr-Cyrl-RS"/>
        </w:rPr>
        <w:t>УПИС (МАС)</w:t>
      </w:r>
    </w:p>
    <w:p w14:paraId="21B71439" w14:textId="7BC2E442" w:rsidR="005C1267" w:rsidRDefault="005C1267" w:rsidP="005C1267">
      <w:pPr>
        <w:rPr>
          <w:lang w:val="sr-Cyrl-RS"/>
        </w:rPr>
      </w:pPr>
    </w:p>
    <w:p w14:paraId="7EBBB4A7" w14:textId="7FAB4EF4" w:rsidR="005C1267" w:rsidRDefault="005C1267" w:rsidP="005C1267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У</w:t>
      </w:r>
      <w:r w:rsidR="00230664">
        <w:rPr>
          <w:lang w:val="sr-Cyrl-RS"/>
        </w:rPr>
        <w:t>пис у прву годину мастер академских студија, студијски програм Извођачке уметности:</w:t>
      </w:r>
    </w:p>
    <w:tbl>
      <w:tblPr>
        <w:tblStyle w:val="GridTable5Dark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41"/>
        <w:gridCol w:w="1302"/>
      </w:tblGrid>
      <w:tr w:rsidR="00844A7E" w:rsidRPr="00F628AC" w14:paraId="78E9D6A0" w14:textId="77777777" w:rsidTr="00844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0DD36B7" w14:textId="77777777" w:rsidR="00844A7E" w:rsidRPr="00F628AC" w:rsidRDefault="00844A7E" w:rsidP="005A206B">
            <w:pPr>
              <w:jc w:val="center"/>
              <w:rPr>
                <w:rFonts w:ascii="Arial Narrow" w:hAnsi="Arial Narrow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color w:val="auto"/>
                <w:lang w:val="sr-Cyrl-RS"/>
              </w:rPr>
              <w:t>Студијски програм</w:t>
            </w:r>
          </w:p>
        </w:tc>
        <w:tc>
          <w:tcPr>
            <w:tcW w:w="130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2A4D771" w14:textId="77777777" w:rsidR="00844A7E" w:rsidRPr="00F628AC" w:rsidRDefault="00844A7E" w:rsidP="005A20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color w:val="auto"/>
                <w:lang w:val="sr-Cyrl-RS"/>
              </w:rPr>
              <w:t>Мастер академске студије</w:t>
            </w:r>
          </w:p>
        </w:tc>
      </w:tr>
      <w:tr w:rsidR="00844A7E" w:rsidRPr="00F628AC" w14:paraId="1989996B" w14:textId="77777777" w:rsidTr="00844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3DDBAA64" w14:textId="77777777" w:rsidR="00844A7E" w:rsidRPr="00F628AC" w:rsidRDefault="00844A7E" w:rsidP="005A206B">
            <w:pPr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КЛАВИР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14:paraId="29F43B09" w14:textId="56412941" w:rsidR="00844A7E" w:rsidRPr="00F628AC" w:rsidRDefault="00A00CF3" w:rsidP="005A2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4</w:t>
            </w:r>
          </w:p>
        </w:tc>
      </w:tr>
      <w:tr w:rsidR="00844A7E" w:rsidRPr="00F628AC" w14:paraId="4A8954C1" w14:textId="77777777" w:rsidTr="00844A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4ECF6CD8" w14:textId="77777777" w:rsidR="00844A7E" w:rsidRPr="00F628AC" w:rsidRDefault="00844A7E" w:rsidP="005A206B">
            <w:pPr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СОЛО ПЕВАЊЕ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14:paraId="4B02EEA0" w14:textId="3A2DC8AA" w:rsidR="00844A7E" w:rsidRPr="00F628AC" w:rsidRDefault="00A00CF3" w:rsidP="005A2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4</w:t>
            </w:r>
          </w:p>
        </w:tc>
      </w:tr>
      <w:tr w:rsidR="00844A7E" w:rsidRPr="00F628AC" w14:paraId="5405377C" w14:textId="77777777" w:rsidTr="00844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118547C8" w14:textId="77777777" w:rsidR="00844A7E" w:rsidRPr="00F628AC" w:rsidRDefault="00844A7E" w:rsidP="005A206B">
            <w:pPr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ГИТАРА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14:paraId="7226C29F" w14:textId="77777777" w:rsidR="00844A7E" w:rsidRPr="00F628AC" w:rsidRDefault="00844A7E" w:rsidP="005A2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 w:rsidRPr="00F628AC">
              <w:rPr>
                <w:rFonts w:ascii="Arial Narrow" w:hAnsi="Arial Narrow"/>
                <w:lang w:val="sr-Cyrl-RS"/>
              </w:rPr>
              <w:t>2</w:t>
            </w:r>
          </w:p>
        </w:tc>
      </w:tr>
      <w:tr w:rsidR="00844A7E" w:rsidRPr="00F628AC" w14:paraId="7C3743ED" w14:textId="77777777" w:rsidTr="00844A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72E7546" w14:textId="77777777" w:rsidR="00844A7E" w:rsidRPr="00F628AC" w:rsidRDefault="00844A7E" w:rsidP="005A206B">
            <w:pPr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ХАРМОНИКА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14:paraId="069E267D" w14:textId="77777777" w:rsidR="00844A7E" w:rsidRPr="00F628AC" w:rsidRDefault="00844A7E" w:rsidP="005A2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 w:rsidRPr="00F628AC">
              <w:rPr>
                <w:rFonts w:ascii="Arial Narrow" w:hAnsi="Arial Narrow"/>
                <w:lang w:val="sr-Cyrl-RS"/>
              </w:rPr>
              <w:t>1</w:t>
            </w:r>
          </w:p>
        </w:tc>
      </w:tr>
      <w:tr w:rsidR="00844A7E" w:rsidRPr="00F628AC" w14:paraId="07DE4DA8" w14:textId="77777777" w:rsidTr="00844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6F35D5FA" w14:textId="77777777" w:rsidR="00844A7E" w:rsidRPr="00F628AC" w:rsidRDefault="00844A7E" w:rsidP="005A206B">
            <w:pPr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ВИОЛИНА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14:paraId="73F1372A" w14:textId="77777777" w:rsidR="00844A7E" w:rsidRPr="00F628AC" w:rsidRDefault="00844A7E" w:rsidP="005A2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1</w:t>
            </w:r>
          </w:p>
        </w:tc>
      </w:tr>
      <w:tr w:rsidR="00844A7E" w:rsidRPr="00F628AC" w14:paraId="14882268" w14:textId="77777777" w:rsidTr="00844A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7655E232" w14:textId="77777777" w:rsidR="00844A7E" w:rsidRPr="00F628AC" w:rsidRDefault="00844A7E" w:rsidP="005A206B">
            <w:pPr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КЛАРИНЕТ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14:paraId="6AB74969" w14:textId="77777777" w:rsidR="00844A7E" w:rsidRPr="00F628AC" w:rsidRDefault="00844A7E" w:rsidP="005A2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>
              <w:rPr>
                <w:rFonts w:ascii="Arial Narrow" w:hAnsi="Arial Narrow"/>
                <w:lang w:val="sr-Cyrl-RS"/>
              </w:rPr>
              <w:t>2</w:t>
            </w:r>
          </w:p>
        </w:tc>
      </w:tr>
      <w:tr w:rsidR="00844A7E" w:rsidRPr="00F628AC" w14:paraId="340103F7" w14:textId="77777777" w:rsidTr="00844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459C9A6A" w14:textId="77777777" w:rsidR="00844A7E" w:rsidRPr="00F628AC" w:rsidRDefault="00844A7E" w:rsidP="005A206B">
            <w:pPr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ТРУБА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14:paraId="6621A698" w14:textId="77777777" w:rsidR="00844A7E" w:rsidRPr="00F628AC" w:rsidRDefault="00844A7E" w:rsidP="005A20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 w:rsidRPr="00F628AC">
              <w:rPr>
                <w:rFonts w:ascii="Arial Narrow" w:hAnsi="Arial Narrow"/>
                <w:lang w:val="sr-Cyrl-RS"/>
              </w:rPr>
              <w:t>1</w:t>
            </w:r>
          </w:p>
        </w:tc>
      </w:tr>
      <w:tr w:rsidR="00844A7E" w:rsidRPr="00F628AC" w14:paraId="531419AD" w14:textId="77777777" w:rsidTr="00844A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1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0411FD8" w14:textId="77777777" w:rsidR="00844A7E" w:rsidRPr="00F628AC" w:rsidRDefault="00844A7E" w:rsidP="005A206B">
            <w:pPr>
              <w:jc w:val="right"/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</w:pPr>
            <w:r w:rsidRPr="00F628AC">
              <w:rPr>
                <w:rFonts w:ascii="Arial Narrow" w:hAnsi="Arial Narrow"/>
                <w:b w:val="0"/>
                <w:bCs w:val="0"/>
                <w:color w:val="auto"/>
                <w:lang w:val="sr-Cyrl-RS"/>
              </w:rPr>
              <w:t>УКУПНО</w:t>
            </w:r>
          </w:p>
        </w:tc>
        <w:tc>
          <w:tcPr>
            <w:tcW w:w="1302" w:type="dxa"/>
            <w:shd w:val="clear" w:color="auto" w:fill="FFFFFF" w:themeFill="background1"/>
            <w:vAlign w:val="center"/>
          </w:tcPr>
          <w:p w14:paraId="36B82FF2" w14:textId="77777777" w:rsidR="00844A7E" w:rsidRPr="00F628AC" w:rsidRDefault="00844A7E" w:rsidP="005A20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sr-Cyrl-RS"/>
              </w:rPr>
            </w:pPr>
            <w:r w:rsidRPr="00F628AC">
              <w:rPr>
                <w:rFonts w:ascii="Arial Narrow" w:hAnsi="Arial Narrow"/>
                <w:lang w:val="sr-Cyrl-RS"/>
              </w:rPr>
              <w:t>1</w:t>
            </w:r>
            <w:r>
              <w:rPr>
                <w:rFonts w:ascii="Arial Narrow" w:hAnsi="Arial Narrow"/>
                <w:lang w:val="sr-Cyrl-RS"/>
              </w:rPr>
              <w:t>5</w:t>
            </w:r>
          </w:p>
        </w:tc>
      </w:tr>
    </w:tbl>
    <w:p w14:paraId="73EF2BF7" w14:textId="77777777" w:rsidR="00FC5A4D" w:rsidRPr="00FC5A4D" w:rsidRDefault="00FC5A4D" w:rsidP="00FC5A4D">
      <w:pPr>
        <w:jc w:val="center"/>
        <w:rPr>
          <w:lang w:val="sr-Cyrl-RS"/>
        </w:rPr>
      </w:pPr>
    </w:p>
    <w:p w14:paraId="6A364E55" w14:textId="75479B05" w:rsidR="00230664" w:rsidRPr="00230664" w:rsidRDefault="00230664" w:rsidP="00230664">
      <w:pPr>
        <w:rPr>
          <w:lang w:val="sr-Cyrl-RS"/>
        </w:rPr>
      </w:pPr>
      <w:r w:rsidRPr="00230664">
        <w:rPr>
          <w:lang w:val="sr-Cyrl-RS"/>
        </w:rPr>
        <w:t xml:space="preserve">Висина школарине за студенте (држављане Републике Србије) </w:t>
      </w:r>
      <w:r w:rsidR="00807A58">
        <w:rPr>
          <w:lang w:val="sr-Cyrl-RS"/>
        </w:rPr>
        <w:t>мастер</w:t>
      </w:r>
      <w:r w:rsidRPr="00230664">
        <w:rPr>
          <w:lang w:val="sr-Cyrl-RS"/>
        </w:rPr>
        <w:t xml:space="preserve"> академских студија првог степена за академску 2025/26 године на Високој школи ”Амадеус” у Београду је </w:t>
      </w:r>
      <w:r w:rsidRPr="00230664">
        <w:rPr>
          <w:b/>
          <w:bCs/>
          <w:lang w:val="sr-Cyrl-RS"/>
        </w:rPr>
        <w:t xml:space="preserve">1 200 ЕУР </w:t>
      </w:r>
      <w:r w:rsidRPr="00230664">
        <w:rPr>
          <w:lang w:val="sr-Cyrl-RS"/>
        </w:rPr>
        <w:t>у динарској противвредности рачунато по званичном средњем курсу НБС на дан уплате.</w:t>
      </w:r>
    </w:p>
    <w:p w14:paraId="66CC21F4" w14:textId="77777777" w:rsidR="00230664" w:rsidRDefault="00230664" w:rsidP="00230664">
      <w:pPr>
        <w:rPr>
          <w:lang w:val="sr-Cyrl-RS"/>
        </w:rPr>
      </w:pPr>
    </w:p>
    <w:p w14:paraId="4067FC9A" w14:textId="689CEA0F" w:rsidR="00230664" w:rsidRPr="00230664" w:rsidRDefault="00230664" w:rsidP="00230664">
      <w:pPr>
        <w:rPr>
          <w:lang w:val="sr-Cyrl-RS"/>
        </w:rPr>
      </w:pPr>
      <w:r w:rsidRPr="00230664">
        <w:rPr>
          <w:lang w:val="sr-Cyrl-RS"/>
        </w:rPr>
        <w:t xml:space="preserve">Уколико се износ школарине из тачке 1. уплати у целости до почетка академске године, висина школарине је </w:t>
      </w:r>
      <w:r w:rsidRPr="00230664">
        <w:rPr>
          <w:b/>
          <w:bCs/>
          <w:lang w:val="sr-Cyrl-RS"/>
        </w:rPr>
        <w:t xml:space="preserve">1 080 ЕУР </w:t>
      </w:r>
      <w:r w:rsidRPr="00230664">
        <w:rPr>
          <w:lang w:val="sr-Cyrl-RS"/>
        </w:rPr>
        <w:t>у динарској противвредности рачунато по званичном средњем курсу НБС на дан уплате.</w:t>
      </w:r>
    </w:p>
    <w:p w14:paraId="60EC6C3E" w14:textId="77777777" w:rsidR="00230664" w:rsidRDefault="00230664" w:rsidP="00230664">
      <w:pPr>
        <w:ind w:left="720"/>
        <w:rPr>
          <w:lang w:val="sr-Cyrl-RS"/>
        </w:rPr>
      </w:pPr>
    </w:p>
    <w:p w14:paraId="70528519" w14:textId="403F8C0C" w:rsidR="00230664" w:rsidRPr="00230664" w:rsidRDefault="00230664" w:rsidP="00230664">
      <w:pPr>
        <w:rPr>
          <w:lang w:val="sr-Cyrl-RS"/>
        </w:rPr>
      </w:pPr>
      <w:r w:rsidRPr="00230664">
        <w:rPr>
          <w:lang w:val="sr-Cyrl-RS"/>
        </w:rPr>
        <w:t xml:space="preserve">Уплата школарине из тачке 1. ове одлуке може се извршити у </w:t>
      </w:r>
      <w:r w:rsidRPr="00230664">
        <w:rPr>
          <w:b/>
          <w:bCs/>
          <w:lang w:val="sr-Cyrl-RS"/>
        </w:rPr>
        <w:t>9 (девет)</w:t>
      </w:r>
      <w:r w:rsidRPr="00230664">
        <w:rPr>
          <w:lang w:val="sr-Cyrl-RS"/>
        </w:rPr>
        <w:t xml:space="preserve"> месечних рата по следећој динамици:</w:t>
      </w:r>
    </w:p>
    <w:p w14:paraId="28C8F22A" w14:textId="77777777" w:rsidR="00230664" w:rsidRPr="00230664" w:rsidRDefault="00230664" w:rsidP="00230664">
      <w:pPr>
        <w:numPr>
          <w:ilvl w:val="1"/>
          <w:numId w:val="12"/>
        </w:numPr>
        <w:rPr>
          <w:lang w:val="sr-Cyrl-RS"/>
        </w:rPr>
      </w:pPr>
      <w:r w:rsidRPr="00230664">
        <w:rPr>
          <w:lang w:val="sr-Cyrl-RS"/>
        </w:rPr>
        <w:t xml:space="preserve">Прва рата приликом уписа у износу од </w:t>
      </w:r>
      <w:r w:rsidRPr="00230664">
        <w:rPr>
          <w:b/>
          <w:bCs/>
          <w:lang w:val="sr-Cyrl-RS"/>
        </w:rPr>
        <w:t>400 ЕУР</w:t>
      </w:r>
      <w:r w:rsidRPr="00230664">
        <w:rPr>
          <w:lang w:val="sr-Cyrl-RS"/>
        </w:rPr>
        <w:t xml:space="preserve"> у динарској противвредности рачунато по званичном средњем курсу НБС на дан уплате</w:t>
      </w:r>
    </w:p>
    <w:p w14:paraId="51E26AF1" w14:textId="5344C0C2" w:rsidR="002C0662" w:rsidRDefault="00230664" w:rsidP="002C0662">
      <w:pPr>
        <w:numPr>
          <w:ilvl w:val="1"/>
          <w:numId w:val="12"/>
        </w:numPr>
        <w:rPr>
          <w:lang w:val="sr-Cyrl-RS"/>
        </w:rPr>
      </w:pPr>
      <w:r w:rsidRPr="00230664">
        <w:rPr>
          <w:lang w:val="sr-Cyrl-RS"/>
        </w:rPr>
        <w:t xml:space="preserve">Остатак дуга у висини од  </w:t>
      </w:r>
      <w:r w:rsidRPr="00230664">
        <w:rPr>
          <w:b/>
          <w:bCs/>
          <w:lang w:val="sr-Cyrl-RS"/>
        </w:rPr>
        <w:t>800 ЕУР</w:t>
      </w:r>
      <w:r w:rsidRPr="00230664">
        <w:rPr>
          <w:lang w:val="sr-Cyrl-RS"/>
        </w:rPr>
        <w:t xml:space="preserve"> у </w:t>
      </w:r>
      <w:r w:rsidRPr="00230664">
        <w:rPr>
          <w:b/>
          <w:bCs/>
          <w:lang w:val="sr-Cyrl-RS"/>
        </w:rPr>
        <w:t>8 (осам) једнаких месечних рата по</w:t>
      </w:r>
      <w:r w:rsidRPr="00230664">
        <w:rPr>
          <w:lang w:val="sr-Cyrl-RS"/>
        </w:rPr>
        <w:t xml:space="preserve"> </w:t>
      </w:r>
      <w:r w:rsidRPr="00230664">
        <w:rPr>
          <w:b/>
          <w:bCs/>
          <w:lang w:val="sr-Cyrl-RS"/>
        </w:rPr>
        <w:t xml:space="preserve">100 ЕУР </w:t>
      </w:r>
      <w:r w:rsidRPr="00230664">
        <w:rPr>
          <w:lang w:val="sr-Cyrl-RS"/>
        </w:rPr>
        <w:t>у динарској противвредности рачунато по званичном средњем курсу НБС на дан уплат</w:t>
      </w:r>
      <w:r w:rsidR="00C23743">
        <w:rPr>
          <w:lang w:val="sr-Cyrl-RS"/>
        </w:rPr>
        <w:t>е</w:t>
      </w:r>
      <w:r w:rsidR="002C0662" w:rsidRPr="00C23743">
        <w:rPr>
          <w:lang w:val="sr-Cyrl-RS"/>
        </w:rPr>
        <w:t xml:space="preserve"> </w:t>
      </w:r>
    </w:p>
    <w:p w14:paraId="0FA3BFBA" w14:textId="17FEEF9B" w:rsidR="003B2757" w:rsidRDefault="003B2757" w:rsidP="003B2757">
      <w:pPr>
        <w:rPr>
          <w:lang w:val="sr-Cyrl-RS"/>
        </w:rPr>
      </w:pPr>
    </w:p>
    <w:p w14:paraId="2A3AC728" w14:textId="2BF705B3" w:rsidR="003B2757" w:rsidRDefault="003B2757" w:rsidP="003B2757">
      <w:pPr>
        <w:rPr>
          <w:lang w:val="sr-Cyrl-RS"/>
        </w:rPr>
      </w:pPr>
    </w:p>
    <w:p w14:paraId="3EA27866" w14:textId="79F1A8C2" w:rsidR="003B2757" w:rsidRDefault="003B2757" w:rsidP="003B2757">
      <w:pPr>
        <w:rPr>
          <w:lang w:val="sr-Cyrl-RS"/>
        </w:rPr>
      </w:pPr>
    </w:p>
    <w:p w14:paraId="46E41429" w14:textId="36E64223" w:rsidR="003B2757" w:rsidRDefault="003B2757" w:rsidP="003B2757">
      <w:pPr>
        <w:rPr>
          <w:lang w:val="sr-Cyrl-RS"/>
        </w:rPr>
      </w:pPr>
    </w:p>
    <w:p w14:paraId="13F95519" w14:textId="77777777" w:rsidR="002634BC" w:rsidRDefault="004D75DB" w:rsidP="002634BC">
      <w:pPr>
        <w:ind w:left="5812"/>
        <w:jc w:val="center"/>
        <w:rPr>
          <w:lang w:val="sr-Latn-RS"/>
        </w:rPr>
      </w:pPr>
      <w:r w:rsidRPr="006A573C">
        <w:rPr>
          <w:lang w:val="ru-RU"/>
        </w:rPr>
        <w:t xml:space="preserve">                                                                                   </w:t>
      </w:r>
      <w:r w:rsidR="002634BC" w:rsidRPr="000374FF">
        <w:rPr>
          <w:lang w:val="sr-Latn-RS"/>
        </w:rPr>
        <w:t>ВД ДИРЕКТОР-А</w:t>
      </w:r>
    </w:p>
    <w:p w14:paraId="5F426CCF" w14:textId="77777777" w:rsidR="002634BC" w:rsidRDefault="002634BC" w:rsidP="002634BC">
      <w:pPr>
        <w:ind w:left="5812"/>
        <w:jc w:val="center"/>
      </w:pPr>
      <w:r>
        <w:rPr>
          <w:sz w:val="22"/>
          <w:szCs w:val="22"/>
        </w:rPr>
        <w:t>Ред. Проф. Др. Невен Шобајић</w:t>
      </w:r>
    </w:p>
    <w:p w14:paraId="12551B0B" w14:textId="77777777" w:rsidR="002634BC" w:rsidRDefault="002634BC" w:rsidP="002634BC">
      <w:pPr>
        <w:jc w:val="right"/>
      </w:pPr>
      <w:r>
        <w:rPr>
          <w:noProof/>
        </w:rPr>
        <w:drawing>
          <wp:inline distT="0" distB="0" distL="0" distR="0" wp14:anchorId="6E1329B9" wp14:editId="703492CB">
            <wp:extent cx="2462830" cy="83393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102" cy="84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B3EF1" w14:textId="65FB204D" w:rsidR="003B2757" w:rsidRPr="003B2757" w:rsidRDefault="003B2757" w:rsidP="002634BC">
      <w:pPr>
        <w:jc w:val="center"/>
        <w:rPr>
          <w:lang w:val="sr-Cyrl-RS"/>
        </w:rPr>
      </w:pPr>
    </w:p>
    <w:sectPr w:rsidR="003B2757" w:rsidRPr="003B2757" w:rsidSect="00F628AC"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F2BD8" w14:textId="77777777" w:rsidR="00D72A77" w:rsidRDefault="00D72A77">
      <w:r>
        <w:separator/>
      </w:r>
    </w:p>
  </w:endnote>
  <w:endnote w:type="continuationSeparator" w:id="0">
    <w:p w14:paraId="4DE77272" w14:textId="77777777" w:rsidR="00D72A77" w:rsidRDefault="00D7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BCF4E" w14:textId="77777777" w:rsidR="00754126" w:rsidRDefault="0075412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03FAC7" wp14:editId="77B858BD">
              <wp:simplePos x="0" y="0"/>
              <wp:positionH relativeFrom="page">
                <wp:posOffset>3878960</wp:posOffset>
              </wp:positionH>
              <wp:positionV relativeFrom="page">
                <wp:posOffset>9923718</wp:posOffset>
              </wp:positionV>
              <wp:extent cx="162560" cy="1784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6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897FF" w14:textId="77777777" w:rsidR="00754126" w:rsidRDefault="00754126">
                          <w:pPr>
                            <w:spacing w:before="19"/>
                            <w:ind w:left="20"/>
                            <w:rPr>
                              <w:rFonts w:ascii="Tahoma"/>
                              <w:sz w:val="20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ahoma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>
          <w:pict>
            <v:shapetype w14:anchorId="1403FAC7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05.45pt;margin-top:781.4pt;width:12.8pt;height:14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" filled="f" stroked="f">
              <v:textbox inset="0,0,0,0">
                <w:txbxContent>
                  <w:p w14:paraId="297897FF" w14:textId="77777777" w:rsidR="00754126" w:rsidRDefault="00754126">
                    <w:pPr>
                      <w:spacing w:before="19"/>
                      <w:ind w:left="20"/>
                      <w:rPr>
                        <w:rFonts w:ascii="Tahoma"/>
                        <w:sz w:val="20"/>
                      </w:rPr>
                    </w:pPr>
                    <w:r>
                      <w:rPr>
                        <w:rFonts w:ascii="Tahoma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ahoma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49CC5" w14:textId="77777777" w:rsidR="00D72A77" w:rsidRDefault="00D72A77">
      <w:r>
        <w:separator/>
      </w:r>
    </w:p>
  </w:footnote>
  <w:footnote w:type="continuationSeparator" w:id="0">
    <w:p w14:paraId="7AF3D65B" w14:textId="77777777" w:rsidR="00D72A77" w:rsidRDefault="00D7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8486B"/>
    <w:multiLevelType w:val="hybridMultilevel"/>
    <w:tmpl w:val="DFC8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50E20A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17AE2"/>
    <w:multiLevelType w:val="hybridMultilevel"/>
    <w:tmpl w:val="099041FA"/>
    <w:lvl w:ilvl="0" w:tplc="16B69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6D51"/>
    <w:multiLevelType w:val="hybridMultilevel"/>
    <w:tmpl w:val="DFC8B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062B4"/>
    <w:multiLevelType w:val="hybridMultilevel"/>
    <w:tmpl w:val="AA3C5A38"/>
    <w:lvl w:ilvl="0" w:tplc="16B699E2">
      <w:numFmt w:val="bullet"/>
      <w:lvlText w:val="-"/>
      <w:lvlJc w:val="left"/>
      <w:pPr>
        <w:ind w:left="7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337421E4"/>
    <w:multiLevelType w:val="hybridMultilevel"/>
    <w:tmpl w:val="DFC8B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DCE"/>
    <w:multiLevelType w:val="hybridMultilevel"/>
    <w:tmpl w:val="DFC8BA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374AD"/>
    <w:multiLevelType w:val="hybridMultilevel"/>
    <w:tmpl w:val="AB4E7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4681F"/>
    <w:multiLevelType w:val="hybridMultilevel"/>
    <w:tmpl w:val="524A4120"/>
    <w:lvl w:ilvl="0" w:tplc="D272E67E">
      <w:start w:val="1"/>
      <w:numFmt w:val="decimal"/>
      <w:lvlText w:val="%1)"/>
      <w:lvlJc w:val="left"/>
      <w:pPr>
        <w:ind w:left="1211" w:hanging="4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548CAB2">
      <w:numFmt w:val="bullet"/>
      <w:lvlText w:val="•"/>
      <w:lvlJc w:val="left"/>
      <w:pPr>
        <w:ind w:left="2033" w:hanging="406"/>
      </w:pPr>
      <w:rPr>
        <w:rFonts w:hint="default"/>
        <w:lang w:eastAsia="en-US" w:bidi="ar-SA"/>
      </w:rPr>
    </w:lvl>
    <w:lvl w:ilvl="2" w:tplc="B6E4E7BE">
      <w:numFmt w:val="bullet"/>
      <w:lvlText w:val="•"/>
      <w:lvlJc w:val="left"/>
      <w:pPr>
        <w:ind w:left="2847" w:hanging="406"/>
      </w:pPr>
      <w:rPr>
        <w:rFonts w:hint="default"/>
        <w:lang w:eastAsia="en-US" w:bidi="ar-SA"/>
      </w:rPr>
    </w:lvl>
    <w:lvl w:ilvl="3" w:tplc="104CA358">
      <w:numFmt w:val="bullet"/>
      <w:lvlText w:val="•"/>
      <w:lvlJc w:val="left"/>
      <w:pPr>
        <w:ind w:left="3660" w:hanging="406"/>
      </w:pPr>
      <w:rPr>
        <w:rFonts w:hint="default"/>
        <w:lang w:eastAsia="en-US" w:bidi="ar-SA"/>
      </w:rPr>
    </w:lvl>
    <w:lvl w:ilvl="4" w:tplc="FFBC6370">
      <w:numFmt w:val="bullet"/>
      <w:lvlText w:val="•"/>
      <w:lvlJc w:val="left"/>
      <w:pPr>
        <w:ind w:left="4474" w:hanging="406"/>
      </w:pPr>
      <w:rPr>
        <w:rFonts w:hint="default"/>
        <w:lang w:eastAsia="en-US" w:bidi="ar-SA"/>
      </w:rPr>
    </w:lvl>
    <w:lvl w:ilvl="5" w:tplc="449EAD4C">
      <w:numFmt w:val="bullet"/>
      <w:lvlText w:val="•"/>
      <w:lvlJc w:val="left"/>
      <w:pPr>
        <w:ind w:left="5287" w:hanging="406"/>
      </w:pPr>
      <w:rPr>
        <w:rFonts w:hint="default"/>
        <w:lang w:eastAsia="en-US" w:bidi="ar-SA"/>
      </w:rPr>
    </w:lvl>
    <w:lvl w:ilvl="6" w:tplc="EBE44504">
      <w:numFmt w:val="bullet"/>
      <w:lvlText w:val="•"/>
      <w:lvlJc w:val="left"/>
      <w:pPr>
        <w:ind w:left="6101" w:hanging="406"/>
      </w:pPr>
      <w:rPr>
        <w:rFonts w:hint="default"/>
        <w:lang w:eastAsia="en-US" w:bidi="ar-SA"/>
      </w:rPr>
    </w:lvl>
    <w:lvl w:ilvl="7" w:tplc="3D0C4496">
      <w:numFmt w:val="bullet"/>
      <w:lvlText w:val="•"/>
      <w:lvlJc w:val="left"/>
      <w:pPr>
        <w:ind w:left="6914" w:hanging="406"/>
      </w:pPr>
      <w:rPr>
        <w:rFonts w:hint="default"/>
        <w:lang w:eastAsia="en-US" w:bidi="ar-SA"/>
      </w:rPr>
    </w:lvl>
    <w:lvl w:ilvl="8" w:tplc="B07859B2">
      <w:numFmt w:val="bullet"/>
      <w:lvlText w:val="•"/>
      <w:lvlJc w:val="left"/>
      <w:pPr>
        <w:ind w:left="7728" w:hanging="406"/>
      </w:pPr>
      <w:rPr>
        <w:rFonts w:hint="default"/>
        <w:lang w:eastAsia="en-US" w:bidi="ar-SA"/>
      </w:rPr>
    </w:lvl>
  </w:abstractNum>
  <w:abstractNum w:abstractNumId="8" w15:restartNumberingAfterBreak="0">
    <w:nsid w:val="434622BC"/>
    <w:multiLevelType w:val="hybridMultilevel"/>
    <w:tmpl w:val="98822E36"/>
    <w:lvl w:ilvl="0" w:tplc="1F02F78E">
      <w:numFmt w:val="bullet"/>
      <w:lvlText w:val="-"/>
      <w:lvlJc w:val="left"/>
      <w:pPr>
        <w:ind w:left="86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2E8A626">
      <w:numFmt w:val="bullet"/>
      <w:lvlText w:val="•"/>
      <w:lvlJc w:val="left"/>
      <w:pPr>
        <w:ind w:left="1709" w:hanging="348"/>
      </w:pPr>
      <w:rPr>
        <w:rFonts w:hint="default"/>
        <w:lang w:eastAsia="en-US" w:bidi="ar-SA"/>
      </w:rPr>
    </w:lvl>
    <w:lvl w:ilvl="2" w:tplc="93C6C080">
      <w:numFmt w:val="bullet"/>
      <w:lvlText w:val="•"/>
      <w:lvlJc w:val="left"/>
      <w:pPr>
        <w:ind w:left="2559" w:hanging="348"/>
      </w:pPr>
      <w:rPr>
        <w:rFonts w:hint="default"/>
        <w:lang w:eastAsia="en-US" w:bidi="ar-SA"/>
      </w:rPr>
    </w:lvl>
    <w:lvl w:ilvl="3" w:tplc="A84879D0">
      <w:numFmt w:val="bullet"/>
      <w:lvlText w:val="•"/>
      <w:lvlJc w:val="left"/>
      <w:pPr>
        <w:ind w:left="3408" w:hanging="348"/>
      </w:pPr>
      <w:rPr>
        <w:rFonts w:hint="default"/>
        <w:lang w:eastAsia="en-US" w:bidi="ar-SA"/>
      </w:rPr>
    </w:lvl>
    <w:lvl w:ilvl="4" w:tplc="92AC7398">
      <w:numFmt w:val="bullet"/>
      <w:lvlText w:val="•"/>
      <w:lvlJc w:val="left"/>
      <w:pPr>
        <w:ind w:left="4258" w:hanging="348"/>
      </w:pPr>
      <w:rPr>
        <w:rFonts w:hint="default"/>
        <w:lang w:eastAsia="en-US" w:bidi="ar-SA"/>
      </w:rPr>
    </w:lvl>
    <w:lvl w:ilvl="5" w:tplc="0A909078">
      <w:numFmt w:val="bullet"/>
      <w:lvlText w:val="•"/>
      <w:lvlJc w:val="left"/>
      <w:pPr>
        <w:ind w:left="5107" w:hanging="348"/>
      </w:pPr>
      <w:rPr>
        <w:rFonts w:hint="default"/>
        <w:lang w:eastAsia="en-US" w:bidi="ar-SA"/>
      </w:rPr>
    </w:lvl>
    <w:lvl w:ilvl="6" w:tplc="E1CE1D4E">
      <w:numFmt w:val="bullet"/>
      <w:lvlText w:val="•"/>
      <w:lvlJc w:val="left"/>
      <w:pPr>
        <w:ind w:left="5957" w:hanging="348"/>
      </w:pPr>
      <w:rPr>
        <w:rFonts w:hint="default"/>
        <w:lang w:eastAsia="en-US" w:bidi="ar-SA"/>
      </w:rPr>
    </w:lvl>
    <w:lvl w:ilvl="7" w:tplc="8A22C3BE">
      <w:numFmt w:val="bullet"/>
      <w:lvlText w:val="•"/>
      <w:lvlJc w:val="left"/>
      <w:pPr>
        <w:ind w:left="6806" w:hanging="348"/>
      </w:pPr>
      <w:rPr>
        <w:rFonts w:hint="default"/>
        <w:lang w:eastAsia="en-US" w:bidi="ar-SA"/>
      </w:rPr>
    </w:lvl>
    <w:lvl w:ilvl="8" w:tplc="E7067834">
      <w:numFmt w:val="bullet"/>
      <w:lvlText w:val="•"/>
      <w:lvlJc w:val="left"/>
      <w:pPr>
        <w:ind w:left="7656" w:hanging="348"/>
      </w:pPr>
      <w:rPr>
        <w:rFonts w:hint="default"/>
        <w:lang w:eastAsia="en-US" w:bidi="ar-SA"/>
      </w:rPr>
    </w:lvl>
  </w:abstractNum>
  <w:abstractNum w:abstractNumId="9" w15:restartNumberingAfterBreak="0">
    <w:nsid w:val="50F04CF3"/>
    <w:multiLevelType w:val="hybridMultilevel"/>
    <w:tmpl w:val="7F6252A6"/>
    <w:lvl w:ilvl="0" w:tplc="399C76C4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B561178">
      <w:numFmt w:val="bullet"/>
      <w:lvlText w:val="•"/>
      <w:lvlJc w:val="left"/>
      <w:pPr>
        <w:ind w:left="1709" w:hanging="348"/>
      </w:pPr>
      <w:rPr>
        <w:rFonts w:hint="default"/>
        <w:lang w:eastAsia="en-US" w:bidi="ar-SA"/>
      </w:rPr>
    </w:lvl>
    <w:lvl w:ilvl="2" w:tplc="99B67460">
      <w:numFmt w:val="bullet"/>
      <w:lvlText w:val="•"/>
      <w:lvlJc w:val="left"/>
      <w:pPr>
        <w:ind w:left="2559" w:hanging="348"/>
      </w:pPr>
      <w:rPr>
        <w:rFonts w:hint="default"/>
        <w:lang w:eastAsia="en-US" w:bidi="ar-SA"/>
      </w:rPr>
    </w:lvl>
    <w:lvl w:ilvl="3" w:tplc="F3B869FE">
      <w:numFmt w:val="bullet"/>
      <w:lvlText w:val="•"/>
      <w:lvlJc w:val="left"/>
      <w:pPr>
        <w:ind w:left="3408" w:hanging="348"/>
      </w:pPr>
      <w:rPr>
        <w:rFonts w:hint="default"/>
        <w:lang w:eastAsia="en-US" w:bidi="ar-SA"/>
      </w:rPr>
    </w:lvl>
    <w:lvl w:ilvl="4" w:tplc="A7D2BD94">
      <w:numFmt w:val="bullet"/>
      <w:lvlText w:val="•"/>
      <w:lvlJc w:val="left"/>
      <w:pPr>
        <w:ind w:left="4258" w:hanging="348"/>
      </w:pPr>
      <w:rPr>
        <w:rFonts w:hint="default"/>
        <w:lang w:eastAsia="en-US" w:bidi="ar-SA"/>
      </w:rPr>
    </w:lvl>
    <w:lvl w:ilvl="5" w:tplc="7326EA34">
      <w:numFmt w:val="bullet"/>
      <w:lvlText w:val="•"/>
      <w:lvlJc w:val="left"/>
      <w:pPr>
        <w:ind w:left="5107" w:hanging="348"/>
      </w:pPr>
      <w:rPr>
        <w:rFonts w:hint="default"/>
        <w:lang w:eastAsia="en-US" w:bidi="ar-SA"/>
      </w:rPr>
    </w:lvl>
    <w:lvl w:ilvl="6" w:tplc="6696E092">
      <w:numFmt w:val="bullet"/>
      <w:lvlText w:val="•"/>
      <w:lvlJc w:val="left"/>
      <w:pPr>
        <w:ind w:left="5957" w:hanging="348"/>
      </w:pPr>
      <w:rPr>
        <w:rFonts w:hint="default"/>
        <w:lang w:eastAsia="en-US" w:bidi="ar-SA"/>
      </w:rPr>
    </w:lvl>
    <w:lvl w:ilvl="7" w:tplc="DF82FA3E">
      <w:numFmt w:val="bullet"/>
      <w:lvlText w:val="•"/>
      <w:lvlJc w:val="left"/>
      <w:pPr>
        <w:ind w:left="6806" w:hanging="348"/>
      </w:pPr>
      <w:rPr>
        <w:rFonts w:hint="default"/>
        <w:lang w:eastAsia="en-US" w:bidi="ar-SA"/>
      </w:rPr>
    </w:lvl>
    <w:lvl w:ilvl="8" w:tplc="A6907B96">
      <w:numFmt w:val="bullet"/>
      <w:lvlText w:val="•"/>
      <w:lvlJc w:val="left"/>
      <w:pPr>
        <w:ind w:left="7656" w:hanging="348"/>
      </w:pPr>
      <w:rPr>
        <w:rFonts w:hint="default"/>
        <w:lang w:eastAsia="en-US" w:bidi="ar-SA"/>
      </w:rPr>
    </w:lvl>
  </w:abstractNum>
  <w:abstractNum w:abstractNumId="10" w15:restartNumberingAfterBreak="0">
    <w:nsid w:val="59C476C5"/>
    <w:multiLevelType w:val="hybridMultilevel"/>
    <w:tmpl w:val="5E1855E2"/>
    <w:lvl w:ilvl="0" w:tplc="16B69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7348F"/>
    <w:multiLevelType w:val="hybridMultilevel"/>
    <w:tmpl w:val="3DC28D5E"/>
    <w:lvl w:ilvl="0" w:tplc="16B69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E1BF1"/>
    <w:multiLevelType w:val="hybridMultilevel"/>
    <w:tmpl w:val="6C6CFF5C"/>
    <w:lvl w:ilvl="0" w:tplc="16B69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482"/>
    <w:multiLevelType w:val="hybridMultilevel"/>
    <w:tmpl w:val="74820E76"/>
    <w:lvl w:ilvl="0" w:tplc="16B69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11"/>
  </w:num>
  <w:num w:numId="9">
    <w:abstractNumId w:val="3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7E"/>
    <w:rsid w:val="00096881"/>
    <w:rsid w:val="000A6AD4"/>
    <w:rsid w:val="00121028"/>
    <w:rsid w:val="00147E3A"/>
    <w:rsid w:val="001835A5"/>
    <w:rsid w:val="00216308"/>
    <w:rsid w:val="00230664"/>
    <w:rsid w:val="002634BC"/>
    <w:rsid w:val="00295F3E"/>
    <w:rsid w:val="002B683E"/>
    <w:rsid w:val="002C0662"/>
    <w:rsid w:val="00315362"/>
    <w:rsid w:val="00321E70"/>
    <w:rsid w:val="00390B7E"/>
    <w:rsid w:val="003B2757"/>
    <w:rsid w:val="00454527"/>
    <w:rsid w:val="004A3835"/>
    <w:rsid w:val="004D75DB"/>
    <w:rsid w:val="00534CC0"/>
    <w:rsid w:val="005C1267"/>
    <w:rsid w:val="0064750B"/>
    <w:rsid w:val="00665FE7"/>
    <w:rsid w:val="006A573C"/>
    <w:rsid w:val="00754126"/>
    <w:rsid w:val="007F54B3"/>
    <w:rsid w:val="00807A58"/>
    <w:rsid w:val="00844A7E"/>
    <w:rsid w:val="008571E8"/>
    <w:rsid w:val="0086591C"/>
    <w:rsid w:val="008C16FC"/>
    <w:rsid w:val="00951A6C"/>
    <w:rsid w:val="00980646"/>
    <w:rsid w:val="009B19DF"/>
    <w:rsid w:val="009E2F90"/>
    <w:rsid w:val="00A00CF3"/>
    <w:rsid w:val="00A76CBD"/>
    <w:rsid w:val="00AA38DD"/>
    <w:rsid w:val="00B31EE1"/>
    <w:rsid w:val="00B646F5"/>
    <w:rsid w:val="00C23743"/>
    <w:rsid w:val="00CE7E90"/>
    <w:rsid w:val="00D63267"/>
    <w:rsid w:val="00D72A77"/>
    <w:rsid w:val="00DA4B12"/>
    <w:rsid w:val="00DB60FB"/>
    <w:rsid w:val="00EF69F5"/>
    <w:rsid w:val="00F3039C"/>
    <w:rsid w:val="00F628AC"/>
    <w:rsid w:val="00FC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0424"/>
  <w15:chartTrackingRefBased/>
  <w15:docId w15:val="{C8FB3ED9-87D9-F84C-AFA5-F053634A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1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1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B7E"/>
    <w:pPr>
      <w:ind w:left="720"/>
      <w:contextualSpacing/>
    </w:pPr>
  </w:style>
  <w:style w:type="table" w:styleId="TableGrid">
    <w:name w:val="Table Grid"/>
    <w:basedOn w:val="TableNormal"/>
    <w:uiPriority w:val="39"/>
    <w:rsid w:val="00B3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31EE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1835A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835A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">
    <w:name w:val="Grid Table 2"/>
    <w:basedOn w:val="TableNormal"/>
    <w:uiPriority w:val="47"/>
    <w:rsid w:val="001835A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3">
    <w:name w:val="Grid Table 2 Accent 3"/>
    <w:basedOn w:val="TableNormal"/>
    <w:uiPriority w:val="47"/>
    <w:rsid w:val="001835A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5">
    <w:name w:val="Grid Table 2 Accent 5"/>
    <w:basedOn w:val="TableNormal"/>
    <w:uiPriority w:val="47"/>
    <w:rsid w:val="001835A5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1835A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21E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1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12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7541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3AA7C-25EC-7342-B376-72D9E122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damnjanr</cp:lastModifiedBy>
  <cp:revision>12</cp:revision>
  <dcterms:created xsi:type="dcterms:W3CDTF">2025-04-24T09:25:00Z</dcterms:created>
  <dcterms:modified xsi:type="dcterms:W3CDTF">2025-09-13T14:19:00Z</dcterms:modified>
</cp:coreProperties>
</file>